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A038E" w14:textId="3CD04943" w:rsidR="00650E29" w:rsidRPr="002C47B7" w:rsidRDefault="00B663FB" w:rsidP="00985886">
      <w:pPr>
        <w:snapToGrid w:val="0"/>
        <w:spacing w:line="446" w:lineRule="exact"/>
        <w:ind w:leftChars="300" w:left="735"/>
        <w:rPr>
          <w:rFonts w:hAnsi="ＭＳ 明朝"/>
          <w:szCs w:val="24"/>
        </w:rPr>
      </w:pPr>
      <w:r w:rsidRPr="002C47B7">
        <w:rPr>
          <w:rFonts w:hAnsi="ＭＳ 明朝" w:hint="eastAsia"/>
          <w:szCs w:val="24"/>
        </w:rPr>
        <w:t>甲州</w:t>
      </w:r>
      <w:r w:rsidR="00AF2219" w:rsidRPr="002C47B7">
        <w:rPr>
          <w:rFonts w:hAnsi="ＭＳ 明朝" w:hint="eastAsia"/>
          <w:szCs w:val="24"/>
        </w:rPr>
        <w:t>市がん患者アピアランスケア助成</w:t>
      </w:r>
      <w:r w:rsidR="00ED66A3" w:rsidRPr="002C47B7">
        <w:rPr>
          <w:rFonts w:hAnsi="ＭＳ 明朝" w:hint="eastAsia"/>
          <w:szCs w:val="24"/>
        </w:rPr>
        <w:t>金交付</w:t>
      </w:r>
      <w:r w:rsidR="00650E29" w:rsidRPr="002C47B7">
        <w:rPr>
          <w:rFonts w:hAnsi="ＭＳ 明朝" w:hint="eastAsia"/>
          <w:szCs w:val="24"/>
        </w:rPr>
        <w:t>要綱</w:t>
      </w:r>
    </w:p>
    <w:p w14:paraId="5ED615F6" w14:textId="77777777" w:rsidR="00ED66A3" w:rsidRPr="002C47B7" w:rsidRDefault="00ED66A3" w:rsidP="00ED66A3">
      <w:pPr>
        <w:snapToGrid w:val="0"/>
        <w:spacing w:line="446" w:lineRule="exact"/>
        <w:rPr>
          <w:rFonts w:hAnsi="ＭＳ 明朝"/>
          <w:szCs w:val="24"/>
        </w:rPr>
      </w:pPr>
    </w:p>
    <w:p w14:paraId="1B973056" w14:textId="77777777" w:rsidR="00650E29" w:rsidRPr="002C47B7" w:rsidRDefault="0021719C" w:rsidP="00ED66A3">
      <w:pPr>
        <w:snapToGrid w:val="0"/>
        <w:spacing w:line="446" w:lineRule="exact"/>
        <w:ind w:leftChars="100" w:left="245"/>
        <w:rPr>
          <w:rFonts w:hAnsi="ＭＳ 明朝"/>
          <w:szCs w:val="24"/>
        </w:rPr>
      </w:pPr>
      <w:r w:rsidRPr="002C47B7">
        <w:rPr>
          <w:rFonts w:hAnsi="ＭＳ 明朝" w:hint="eastAsia"/>
          <w:szCs w:val="24"/>
        </w:rPr>
        <w:t>（趣旨）</w:t>
      </w:r>
    </w:p>
    <w:p w14:paraId="5C491F8F" w14:textId="0ED8F340" w:rsidR="0021719C" w:rsidRPr="002C47B7" w:rsidRDefault="00CC1AC4" w:rsidP="00ED66A3">
      <w:pPr>
        <w:pStyle w:val="a7"/>
        <w:spacing w:line="446" w:lineRule="exact"/>
        <w:ind w:left="245" w:hanging="245"/>
        <w:rPr>
          <w:rFonts w:hAnsi="ＭＳ 明朝"/>
          <w:sz w:val="24"/>
          <w:szCs w:val="24"/>
        </w:rPr>
      </w:pPr>
      <w:r w:rsidRPr="002C47B7">
        <w:rPr>
          <w:rFonts w:hAnsi="ＭＳ 明朝" w:hint="eastAsia"/>
          <w:sz w:val="24"/>
          <w:szCs w:val="24"/>
        </w:rPr>
        <w:t>第１条　この要綱</w:t>
      </w:r>
      <w:r w:rsidR="007A457C" w:rsidRPr="002C47B7">
        <w:rPr>
          <w:rFonts w:hAnsi="ＭＳ 明朝" w:hint="eastAsia"/>
          <w:sz w:val="24"/>
          <w:szCs w:val="24"/>
        </w:rPr>
        <w:t>は、</w:t>
      </w:r>
      <w:r w:rsidR="00806B1C" w:rsidRPr="002C47B7">
        <w:rPr>
          <w:rFonts w:hAnsi="ＭＳ 明朝" w:hint="eastAsia"/>
          <w:sz w:val="24"/>
          <w:szCs w:val="24"/>
        </w:rPr>
        <w:t>がん治療に伴う</w:t>
      </w:r>
      <w:r w:rsidR="00DA1FEC" w:rsidRPr="002C47B7">
        <w:rPr>
          <w:rFonts w:hAnsi="ＭＳ 明朝" w:hint="eastAsia"/>
          <w:sz w:val="24"/>
          <w:szCs w:val="24"/>
        </w:rPr>
        <w:t>外見変化を補完する</w:t>
      </w:r>
      <w:r w:rsidR="00094D34" w:rsidRPr="002C47B7">
        <w:rPr>
          <w:rFonts w:hAnsi="ＭＳ 明朝" w:hint="eastAsia"/>
          <w:sz w:val="24"/>
          <w:szCs w:val="24"/>
        </w:rPr>
        <w:t>医療用</w:t>
      </w:r>
      <w:r w:rsidR="00DA1FEC" w:rsidRPr="002C47B7">
        <w:rPr>
          <w:rFonts w:hAnsi="ＭＳ 明朝" w:hint="eastAsia"/>
          <w:sz w:val="24"/>
          <w:szCs w:val="24"/>
        </w:rPr>
        <w:t>補整具</w:t>
      </w:r>
      <w:r w:rsidR="00CB347B">
        <w:rPr>
          <w:rFonts w:hAnsi="ＭＳ 明朝" w:hint="eastAsia"/>
          <w:sz w:val="24"/>
          <w:szCs w:val="24"/>
        </w:rPr>
        <w:t>を</w:t>
      </w:r>
      <w:r w:rsidR="00DA1FEC" w:rsidRPr="002C47B7">
        <w:rPr>
          <w:rFonts w:hAnsi="ＭＳ 明朝" w:hint="eastAsia"/>
          <w:sz w:val="24"/>
          <w:szCs w:val="24"/>
        </w:rPr>
        <w:t>購入</w:t>
      </w:r>
      <w:r w:rsidR="002A640A" w:rsidRPr="002C47B7">
        <w:rPr>
          <w:rFonts w:hAnsi="ＭＳ 明朝" w:hint="eastAsia"/>
          <w:sz w:val="24"/>
          <w:szCs w:val="24"/>
        </w:rPr>
        <w:t>したがん患者の精神的及び経済的負担の軽減を図るため</w:t>
      </w:r>
      <w:r w:rsidR="0021719C" w:rsidRPr="002C47B7">
        <w:rPr>
          <w:rFonts w:hAnsi="ＭＳ 明朝" w:hint="eastAsia"/>
          <w:sz w:val="24"/>
          <w:szCs w:val="24"/>
        </w:rPr>
        <w:t>、</w:t>
      </w:r>
      <w:r w:rsidR="00E43959" w:rsidRPr="002C47B7">
        <w:rPr>
          <w:rFonts w:hAnsi="ＭＳ 明朝" w:hint="eastAsia"/>
          <w:sz w:val="24"/>
          <w:szCs w:val="24"/>
        </w:rPr>
        <w:t>予算の範囲内</w:t>
      </w:r>
      <w:r w:rsidR="002A640A" w:rsidRPr="002C47B7">
        <w:rPr>
          <w:rFonts w:hAnsi="ＭＳ 明朝" w:hint="eastAsia"/>
          <w:sz w:val="24"/>
          <w:szCs w:val="24"/>
        </w:rPr>
        <w:t>において</w:t>
      </w:r>
      <w:r w:rsidR="00ED66A3" w:rsidRPr="002C47B7">
        <w:rPr>
          <w:rFonts w:hAnsi="ＭＳ 明朝" w:hint="eastAsia"/>
          <w:sz w:val="24"/>
          <w:szCs w:val="24"/>
        </w:rPr>
        <w:t>甲州市がん患者アピアランスケア助成金（以下「助成金」という。）</w:t>
      </w:r>
      <w:r w:rsidR="00B663FB" w:rsidRPr="002C47B7">
        <w:rPr>
          <w:rFonts w:hAnsi="ＭＳ 明朝" w:hint="eastAsia"/>
          <w:sz w:val="24"/>
          <w:szCs w:val="24"/>
        </w:rPr>
        <w:t>を交付する</w:t>
      </w:r>
      <w:r w:rsidR="00ED66A3" w:rsidRPr="002C47B7">
        <w:rPr>
          <w:rFonts w:hAnsi="ＭＳ 明朝" w:hint="eastAsia"/>
          <w:sz w:val="24"/>
          <w:szCs w:val="24"/>
        </w:rPr>
        <w:t>ことについて</w:t>
      </w:r>
      <w:r w:rsidR="002A640A" w:rsidRPr="002C47B7">
        <w:rPr>
          <w:rFonts w:hAnsi="ＭＳ 明朝" w:hint="eastAsia"/>
          <w:sz w:val="24"/>
          <w:szCs w:val="24"/>
        </w:rPr>
        <w:t>、</w:t>
      </w:r>
      <w:r w:rsidR="00ED66A3" w:rsidRPr="002C47B7">
        <w:rPr>
          <w:rFonts w:hAnsi="ＭＳ 明朝" w:hint="eastAsia"/>
          <w:sz w:val="24"/>
          <w:szCs w:val="24"/>
        </w:rPr>
        <w:t>必要な事項を</w:t>
      </w:r>
      <w:r w:rsidR="0021719C" w:rsidRPr="002C47B7">
        <w:rPr>
          <w:rFonts w:hAnsi="ＭＳ 明朝" w:hint="eastAsia"/>
          <w:sz w:val="24"/>
          <w:szCs w:val="24"/>
        </w:rPr>
        <w:t>定める</w:t>
      </w:r>
      <w:r w:rsidR="00ED66A3" w:rsidRPr="002C47B7">
        <w:rPr>
          <w:rFonts w:hAnsi="ＭＳ 明朝" w:hint="eastAsia"/>
          <w:sz w:val="24"/>
          <w:szCs w:val="24"/>
        </w:rPr>
        <w:t>ものとする</w:t>
      </w:r>
      <w:r w:rsidR="0021719C" w:rsidRPr="002C47B7">
        <w:rPr>
          <w:rFonts w:hAnsi="ＭＳ 明朝" w:hint="eastAsia"/>
          <w:sz w:val="24"/>
          <w:szCs w:val="24"/>
        </w:rPr>
        <w:t>。</w:t>
      </w:r>
    </w:p>
    <w:p w14:paraId="3957AA41" w14:textId="42C5B700" w:rsidR="001570E5" w:rsidRPr="002C47B7" w:rsidRDefault="001570E5" w:rsidP="00ED66A3">
      <w:pPr>
        <w:snapToGrid w:val="0"/>
        <w:spacing w:line="446" w:lineRule="exact"/>
        <w:ind w:leftChars="100" w:left="490" w:hangingChars="100" w:hanging="245"/>
        <w:rPr>
          <w:rFonts w:hAnsi="ＭＳ 明朝"/>
          <w:szCs w:val="24"/>
        </w:rPr>
      </w:pPr>
      <w:r w:rsidRPr="002C47B7">
        <w:rPr>
          <w:rFonts w:hAnsi="ＭＳ 明朝" w:hint="eastAsia"/>
          <w:szCs w:val="24"/>
        </w:rPr>
        <w:t>（</w:t>
      </w:r>
      <w:r w:rsidR="00094D34" w:rsidRPr="002C47B7">
        <w:rPr>
          <w:rFonts w:hAnsi="ＭＳ 明朝" w:hint="eastAsia"/>
          <w:szCs w:val="24"/>
        </w:rPr>
        <w:t>定義</w:t>
      </w:r>
      <w:r w:rsidRPr="002C47B7">
        <w:rPr>
          <w:rFonts w:hAnsi="ＭＳ 明朝" w:hint="eastAsia"/>
          <w:szCs w:val="24"/>
        </w:rPr>
        <w:t>）</w:t>
      </w:r>
    </w:p>
    <w:p w14:paraId="360A6553" w14:textId="6AA227DC" w:rsidR="00094D34" w:rsidRPr="002C47B7" w:rsidRDefault="00094D34" w:rsidP="00094D34">
      <w:pPr>
        <w:snapToGrid w:val="0"/>
        <w:spacing w:line="446" w:lineRule="exact"/>
        <w:ind w:left="245" w:hangingChars="100" w:hanging="245"/>
        <w:rPr>
          <w:rFonts w:hAnsi="ＭＳ 明朝"/>
          <w:szCs w:val="24"/>
        </w:rPr>
      </w:pPr>
      <w:r w:rsidRPr="002C47B7">
        <w:rPr>
          <w:rFonts w:hAnsi="ＭＳ 明朝" w:hint="eastAsia"/>
          <w:szCs w:val="24"/>
        </w:rPr>
        <w:t>第２条　この要綱</w:t>
      </w:r>
      <w:r w:rsidR="002A640A" w:rsidRPr="002C47B7">
        <w:rPr>
          <w:rFonts w:hAnsi="ＭＳ 明朝" w:hint="eastAsia"/>
          <w:szCs w:val="24"/>
        </w:rPr>
        <w:t>に</w:t>
      </w:r>
      <w:r w:rsidRPr="002C47B7">
        <w:rPr>
          <w:rFonts w:hAnsi="ＭＳ 明朝" w:hint="eastAsia"/>
          <w:szCs w:val="24"/>
        </w:rPr>
        <w:t>おいて、次の各号</w:t>
      </w:r>
      <w:r w:rsidR="00041BFF">
        <w:rPr>
          <w:rFonts w:hAnsi="ＭＳ 明朝" w:hint="eastAsia"/>
          <w:szCs w:val="24"/>
        </w:rPr>
        <w:t>に</w:t>
      </w:r>
      <w:r w:rsidRPr="002C47B7">
        <w:rPr>
          <w:rFonts w:hAnsi="ＭＳ 明朝" w:hint="eastAsia"/>
          <w:szCs w:val="24"/>
        </w:rPr>
        <w:t>掲げる用語の意義は、当該各号に定めるところによる。</w:t>
      </w:r>
    </w:p>
    <w:p w14:paraId="68FCA620" w14:textId="5D760E97" w:rsidR="00BF202F" w:rsidRPr="002C47B7" w:rsidRDefault="00094D34" w:rsidP="00BF202F">
      <w:pPr>
        <w:snapToGrid w:val="0"/>
        <w:spacing w:line="446" w:lineRule="exact"/>
        <w:ind w:leftChars="100" w:left="490" w:hangingChars="100" w:hanging="245"/>
        <w:rPr>
          <w:rFonts w:hAnsi="ＭＳ 明朝"/>
          <w:szCs w:val="24"/>
        </w:rPr>
      </w:pPr>
      <w:r w:rsidRPr="002C47B7">
        <w:rPr>
          <w:rFonts w:hAnsi="ＭＳ 明朝" w:hint="eastAsia"/>
          <w:szCs w:val="24"/>
        </w:rPr>
        <w:t>(１)　医療用ウィッグ</w:t>
      </w:r>
      <w:r w:rsidR="002866EB" w:rsidRPr="002C47B7">
        <w:rPr>
          <w:rFonts w:hAnsi="ＭＳ 明朝" w:hint="eastAsia"/>
          <w:szCs w:val="24"/>
        </w:rPr>
        <w:t>等</w:t>
      </w:r>
      <w:r w:rsidRPr="002C47B7">
        <w:rPr>
          <w:rFonts w:hAnsi="ＭＳ 明朝" w:hint="eastAsia"/>
          <w:szCs w:val="24"/>
        </w:rPr>
        <w:t xml:space="preserve">　</w:t>
      </w:r>
      <w:r w:rsidR="002866EB" w:rsidRPr="002C47B7">
        <w:rPr>
          <w:rFonts w:hAnsi="ＭＳ 明朝" w:hint="eastAsia"/>
          <w:szCs w:val="24"/>
        </w:rPr>
        <w:t>がん治療に伴う脱毛に対応するために着用する</w:t>
      </w:r>
      <w:r w:rsidR="008843EF" w:rsidRPr="002C47B7">
        <w:rPr>
          <w:rFonts w:hAnsi="ＭＳ 明朝" w:hint="eastAsia"/>
          <w:szCs w:val="24"/>
        </w:rPr>
        <w:t>かつら</w:t>
      </w:r>
      <w:r w:rsidR="002866EB" w:rsidRPr="002C47B7">
        <w:rPr>
          <w:rFonts w:hAnsi="ＭＳ 明朝" w:hint="eastAsia"/>
          <w:szCs w:val="24"/>
        </w:rPr>
        <w:t>（装着時に頭皮を保護するネット</w:t>
      </w:r>
      <w:r w:rsidR="002A640A" w:rsidRPr="002C47B7">
        <w:rPr>
          <w:rFonts w:hAnsi="ＭＳ 明朝" w:hint="eastAsia"/>
          <w:szCs w:val="24"/>
        </w:rPr>
        <w:t>を含む。）</w:t>
      </w:r>
      <w:r w:rsidR="002C47B7" w:rsidRPr="002C47B7">
        <w:rPr>
          <w:rFonts w:hAnsi="ＭＳ 明朝" w:hint="eastAsia"/>
          <w:szCs w:val="24"/>
        </w:rPr>
        <w:t>又は毛付き帽子</w:t>
      </w:r>
      <w:r w:rsidR="008843EF" w:rsidRPr="002C47B7">
        <w:rPr>
          <w:rFonts w:hAnsi="ＭＳ 明朝" w:hint="eastAsia"/>
          <w:szCs w:val="24"/>
        </w:rPr>
        <w:t>をいう。</w:t>
      </w:r>
    </w:p>
    <w:p w14:paraId="177030D1" w14:textId="563064C3" w:rsidR="008843EF" w:rsidRPr="002C47B7" w:rsidRDefault="008843EF" w:rsidP="00094D34">
      <w:pPr>
        <w:snapToGrid w:val="0"/>
        <w:spacing w:line="446" w:lineRule="exact"/>
        <w:ind w:leftChars="100" w:left="490" w:hangingChars="100" w:hanging="245"/>
        <w:rPr>
          <w:rFonts w:hAnsi="ＭＳ 明朝"/>
          <w:szCs w:val="24"/>
        </w:rPr>
      </w:pPr>
      <w:r w:rsidRPr="002C47B7">
        <w:rPr>
          <w:rFonts w:hAnsi="ＭＳ 明朝" w:hint="eastAsia"/>
          <w:szCs w:val="24"/>
        </w:rPr>
        <w:t>(２)　乳房補整具　がん治療に起因する乳房の切除等外科的</w:t>
      </w:r>
      <w:r w:rsidR="002A640A" w:rsidRPr="002C47B7">
        <w:rPr>
          <w:rFonts w:hAnsi="ＭＳ 明朝" w:hint="eastAsia"/>
          <w:szCs w:val="24"/>
        </w:rPr>
        <w:t>治療等</w:t>
      </w:r>
      <w:r w:rsidRPr="002C47B7">
        <w:rPr>
          <w:rFonts w:hAnsi="ＭＳ 明朝" w:hint="eastAsia"/>
          <w:szCs w:val="24"/>
        </w:rPr>
        <w:t>による</w:t>
      </w:r>
      <w:r w:rsidR="002A640A" w:rsidRPr="002C47B7">
        <w:rPr>
          <w:rFonts w:hAnsi="ＭＳ 明朝" w:hint="eastAsia"/>
          <w:szCs w:val="24"/>
        </w:rPr>
        <w:t>乳房の</w:t>
      </w:r>
      <w:r w:rsidRPr="002C47B7">
        <w:rPr>
          <w:rFonts w:hAnsi="ＭＳ 明朝" w:hint="eastAsia"/>
          <w:szCs w:val="24"/>
        </w:rPr>
        <w:t>形の変化に対応するための補整下着及び</w:t>
      </w:r>
      <w:r w:rsidR="002866EB" w:rsidRPr="002C47B7">
        <w:rPr>
          <w:rFonts w:hAnsi="ＭＳ 明朝" w:hint="eastAsia"/>
          <w:szCs w:val="24"/>
        </w:rPr>
        <w:t>補整</w:t>
      </w:r>
      <w:r w:rsidRPr="002C47B7">
        <w:rPr>
          <w:rFonts w:hAnsi="ＭＳ 明朝" w:hint="eastAsia"/>
          <w:szCs w:val="24"/>
        </w:rPr>
        <w:t>下着とともに使用するパッド又は人工乳房（乳房再建術等により体内に埋め込まれたものを除く。）をいう。</w:t>
      </w:r>
    </w:p>
    <w:p w14:paraId="10BAC065" w14:textId="76A27B23" w:rsidR="008843EF" w:rsidRPr="002C47B7" w:rsidRDefault="008843EF" w:rsidP="00094D34">
      <w:pPr>
        <w:snapToGrid w:val="0"/>
        <w:spacing w:line="446" w:lineRule="exact"/>
        <w:ind w:leftChars="100" w:left="490" w:hangingChars="100" w:hanging="245"/>
        <w:rPr>
          <w:rFonts w:hAnsi="ＭＳ 明朝"/>
          <w:szCs w:val="24"/>
        </w:rPr>
      </w:pPr>
      <w:r w:rsidRPr="002C47B7">
        <w:rPr>
          <w:rFonts w:hAnsi="ＭＳ 明朝" w:hint="eastAsia"/>
          <w:szCs w:val="24"/>
        </w:rPr>
        <w:t>(３)　医療用補整具　医療用ウィッグ</w:t>
      </w:r>
      <w:r w:rsidR="002866EB" w:rsidRPr="002C47B7">
        <w:rPr>
          <w:rFonts w:hAnsi="ＭＳ 明朝" w:hint="eastAsia"/>
          <w:szCs w:val="24"/>
        </w:rPr>
        <w:t>等</w:t>
      </w:r>
      <w:r w:rsidRPr="002C47B7">
        <w:rPr>
          <w:rFonts w:hAnsi="ＭＳ 明朝" w:hint="eastAsia"/>
          <w:szCs w:val="24"/>
        </w:rPr>
        <w:t>及び乳房補整具をいう。</w:t>
      </w:r>
    </w:p>
    <w:p w14:paraId="7C4CA443" w14:textId="368C2441" w:rsidR="0021719C" w:rsidRPr="002C47B7" w:rsidRDefault="008E4640" w:rsidP="00ED66A3">
      <w:pPr>
        <w:snapToGrid w:val="0"/>
        <w:spacing w:line="446" w:lineRule="exact"/>
        <w:ind w:leftChars="100" w:left="490" w:hangingChars="100" w:hanging="245"/>
        <w:rPr>
          <w:rFonts w:hAnsi="ＭＳ 明朝"/>
          <w:szCs w:val="24"/>
        </w:rPr>
      </w:pPr>
      <w:r w:rsidRPr="002C47B7">
        <w:rPr>
          <w:rFonts w:hAnsi="ＭＳ 明朝" w:hint="eastAsia"/>
          <w:szCs w:val="24"/>
        </w:rPr>
        <w:t>（助成対象者</w:t>
      </w:r>
      <w:r w:rsidR="00E43959" w:rsidRPr="002C47B7">
        <w:rPr>
          <w:rFonts w:hAnsi="ＭＳ 明朝" w:hint="eastAsia"/>
          <w:szCs w:val="24"/>
        </w:rPr>
        <w:t>）</w:t>
      </w:r>
    </w:p>
    <w:p w14:paraId="1329F16B" w14:textId="13D6B862" w:rsidR="00D6697C" w:rsidRPr="002C47B7" w:rsidRDefault="005E753F" w:rsidP="00ED66A3">
      <w:pPr>
        <w:snapToGrid w:val="0"/>
        <w:spacing w:line="446" w:lineRule="exact"/>
        <w:ind w:left="245" w:hangingChars="100" w:hanging="245"/>
        <w:rPr>
          <w:rFonts w:hAnsi="ＭＳ 明朝"/>
          <w:szCs w:val="24"/>
        </w:rPr>
      </w:pPr>
      <w:r>
        <w:rPr>
          <w:rFonts w:hAnsi="ＭＳ 明朝" w:hint="eastAsia"/>
          <w:szCs w:val="24"/>
        </w:rPr>
        <w:t>第３</w:t>
      </w:r>
      <w:r w:rsidR="00D6697C" w:rsidRPr="002C47B7">
        <w:rPr>
          <w:rFonts w:hAnsi="ＭＳ 明朝" w:hint="eastAsia"/>
          <w:szCs w:val="24"/>
        </w:rPr>
        <w:t xml:space="preserve">条　</w:t>
      </w:r>
      <w:r w:rsidR="00ED66A3" w:rsidRPr="002C47B7">
        <w:rPr>
          <w:rFonts w:hAnsi="ＭＳ 明朝" w:hint="eastAsia"/>
          <w:szCs w:val="24"/>
        </w:rPr>
        <w:t>助成金の交付の対象となる者（以下「助成</w:t>
      </w:r>
      <w:r w:rsidR="00D6697C" w:rsidRPr="002C47B7">
        <w:rPr>
          <w:rFonts w:hAnsi="ＭＳ 明朝" w:hint="eastAsia"/>
          <w:szCs w:val="24"/>
        </w:rPr>
        <w:t>対象者</w:t>
      </w:r>
      <w:r w:rsidR="00ED66A3" w:rsidRPr="002C47B7">
        <w:rPr>
          <w:rFonts w:hAnsi="ＭＳ 明朝" w:hint="eastAsia"/>
          <w:szCs w:val="24"/>
        </w:rPr>
        <w:t>」という。）</w:t>
      </w:r>
      <w:r w:rsidR="00D6697C" w:rsidRPr="002C47B7">
        <w:rPr>
          <w:rFonts w:hAnsi="ＭＳ 明朝" w:hint="eastAsia"/>
          <w:szCs w:val="24"/>
        </w:rPr>
        <w:t>は、次の各号</w:t>
      </w:r>
      <w:r w:rsidR="002A640A" w:rsidRPr="002C47B7">
        <w:rPr>
          <w:rFonts w:hAnsi="ＭＳ 明朝" w:hint="eastAsia"/>
          <w:szCs w:val="24"/>
        </w:rPr>
        <w:t>のいずれ</w:t>
      </w:r>
      <w:r w:rsidR="00D6697C" w:rsidRPr="002C47B7">
        <w:rPr>
          <w:rFonts w:hAnsi="ＭＳ 明朝" w:hint="eastAsia"/>
          <w:szCs w:val="24"/>
        </w:rPr>
        <w:t>に</w:t>
      </w:r>
      <w:r w:rsidR="002A640A" w:rsidRPr="002C47B7">
        <w:rPr>
          <w:rFonts w:hAnsi="ＭＳ 明朝" w:hint="eastAsia"/>
          <w:szCs w:val="24"/>
        </w:rPr>
        <w:t>も該当する者</w:t>
      </w:r>
      <w:r w:rsidR="00D6697C" w:rsidRPr="002C47B7">
        <w:rPr>
          <w:rFonts w:hAnsi="ＭＳ 明朝" w:hint="eastAsia"/>
          <w:szCs w:val="24"/>
        </w:rPr>
        <w:t>とする。</w:t>
      </w:r>
    </w:p>
    <w:p w14:paraId="4B1F4394" w14:textId="588AF4CF" w:rsidR="00D6697C" w:rsidRPr="002C47B7" w:rsidRDefault="00ED66A3" w:rsidP="00ED66A3">
      <w:pPr>
        <w:snapToGrid w:val="0"/>
        <w:spacing w:line="446" w:lineRule="exact"/>
        <w:ind w:leftChars="101" w:left="493" w:hangingChars="100" w:hanging="245"/>
        <w:rPr>
          <w:rFonts w:hAnsi="ＭＳ 明朝"/>
          <w:szCs w:val="24"/>
        </w:rPr>
      </w:pPr>
      <w:r w:rsidRPr="002C47B7">
        <w:rPr>
          <w:rFonts w:hAnsi="ＭＳ 明朝" w:hint="eastAsia"/>
          <w:szCs w:val="24"/>
        </w:rPr>
        <w:t>(１)</w:t>
      </w:r>
      <w:r w:rsidR="00D6697C" w:rsidRPr="002C47B7">
        <w:rPr>
          <w:rFonts w:hAnsi="ＭＳ 明朝" w:hint="eastAsia"/>
          <w:szCs w:val="24"/>
        </w:rPr>
        <w:t xml:space="preserve">　</w:t>
      </w:r>
      <w:r w:rsidR="005E753F">
        <w:rPr>
          <w:rFonts w:hAnsi="ＭＳ 明朝" w:hint="eastAsia"/>
          <w:szCs w:val="24"/>
        </w:rPr>
        <w:t>第６</w:t>
      </w:r>
      <w:r w:rsidR="002A640A" w:rsidRPr="002C47B7">
        <w:rPr>
          <w:rFonts w:hAnsi="ＭＳ 明朝" w:hint="eastAsia"/>
          <w:szCs w:val="24"/>
        </w:rPr>
        <w:t>条の規定による</w:t>
      </w:r>
      <w:r w:rsidR="00D6697C" w:rsidRPr="002C47B7">
        <w:rPr>
          <w:rFonts w:hAnsi="ＭＳ 明朝" w:hint="eastAsia"/>
          <w:szCs w:val="24"/>
        </w:rPr>
        <w:t>助成</w:t>
      </w:r>
      <w:r w:rsidRPr="002C47B7">
        <w:rPr>
          <w:rFonts w:hAnsi="ＭＳ 明朝" w:hint="eastAsia"/>
          <w:szCs w:val="24"/>
        </w:rPr>
        <w:t>金の交付</w:t>
      </w:r>
      <w:r w:rsidR="008843EF" w:rsidRPr="002C47B7">
        <w:rPr>
          <w:rFonts w:hAnsi="ＭＳ 明朝" w:hint="eastAsia"/>
          <w:szCs w:val="24"/>
        </w:rPr>
        <w:t>申請日</w:t>
      </w:r>
      <w:r w:rsidR="00D6697C" w:rsidRPr="002C47B7">
        <w:rPr>
          <w:rFonts w:hAnsi="ＭＳ 明朝" w:hint="eastAsia"/>
          <w:szCs w:val="24"/>
        </w:rPr>
        <w:t>において、</w:t>
      </w:r>
      <w:r w:rsidR="002A640A" w:rsidRPr="002C47B7">
        <w:rPr>
          <w:rFonts w:hAnsi="ＭＳ 明朝" w:hint="eastAsia"/>
          <w:szCs w:val="24"/>
        </w:rPr>
        <w:t>住民基本台帳法</w:t>
      </w:r>
      <w:r w:rsidR="002A640A" w:rsidRPr="002C47B7">
        <w:rPr>
          <w:rFonts w:hAnsi="ＭＳ 明朝"/>
          <w:szCs w:val="24"/>
        </w:rPr>
        <w:t>(昭和</w:t>
      </w:r>
      <w:r w:rsidR="002C47B7" w:rsidRPr="002C47B7">
        <w:rPr>
          <w:rFonts w:hAnsi="ＭＳ 明朝" w:hint="eastAsia"/>
          <w:szCs w:val="24"/>
        </w:rPr>
        <w:t>４２</w:t>
      </w:r>
      <w:r w:rsidR="002A640A" w:rsidRPr="002C47B7">
        <w:rPr>
          <w:rFonts w:hAnsi="ＭＳ 明朝"/>
          <w:szCs w:val="24"/>
        </w:rPr>
        <w:t>年法律第</w:t>
      </w:r>
      <w:r w:rsidR="002C47B7" w:rsidRPr="002C47B7">
        <w:rPr>
          <w:rFonts w:hAnsi="ＭＳ 明朝" w:hint="eastAsia"/>
          <w:szCs w:val="24"/>
        </w:rPr>
        <w:t>８１</w:t>
      </w:r>
      <w:r w:rsidR="002A640A" w:rsidRPr="002C47B7">
        <w:rPr>
          <w:rFonts w:hAnsi="ＭＳ 明朝"/>
          <w:szCs w:val="24"/>
        </w:rPr>
        <w:t>号)に基づき、本市の住民基本台帳に記録されている者</w:t>
      </w:r>
    </w:p>
    <w:p w14:paraId="097056F7" w14:textId="4736DAA4" w:rsidR="00D6697C" w:rsidRPr="002C47B7" w:rsidRDefault="00ED66A3" w:rsidP="00ED66A3">
      <w:pPr>
        <w:snapToGrid w:val="0"/>
        <w:spacing w:line="446" w:lineRule="exact"/>
        <w:ind w:leftChars="101" w:left="493" w:hangingChars="100" w:hanging="245"/>
        <w:rPr>
          <w:rFonts w:hAnsi="ＭＳ 明朝"/>
          <w:szCs w:val="24"/>
        </w:rPr>
      </w:pPr>
      <w:r w:rsidRPr="002C47B7">
        <w:rPr>
          <w:rFonts w:hAnsi="ＭＳ 明朝" w:hint="eastAsia"/>
          <w:szCs w:val="24"/>
        </w:rPr>
        <w:t>(２)</w:t>
      </w:r>
      <w:r w:rsidR="00D6697C" w:rsidRPr="002C47B7">
        <w:rPr>
          <w:rFonts w:hAnsi="ＭＳ 明朝" w:hint="eastAsia"/>
          <w:szCs w:val="24"/>
        </w:rPr>
        <w:t xml:space="preserve">　がんの治療を受けた又は現に受けている者</w:t>
      </w:r>
    </w:p>
    <w:p w14:paraId="35C4FF2C" w14:textId="03DA1877" w:rsidR="00D6697C" w:rsidRPr="002C47B7" w:rsidRDefault="00ED66A3" w:rsidP="00ED66A3">
      <w:pPr>
        <w:snapToGrid w:val="0"/>
        <w:spacing w:line="446" w:lineRule="exact"/>
        <w:ind w:leftChars="101" w:left="493" w:hangingChars="100" w:hanging="245"/>
        <w:rPr>
          <w:rFonts w:hAnsi="ＭＳ 明朝"/>
          <w:szCs w:val="24"/>
        </w:rPr>
      </w:pPr>
      <w:r w:rsidRPr="002C47B7">
        <w:rPr>
          <w:rFonts w:hAnsi="ＭＳ 明朝" w:hint="eastAsia"/>
          <w:szCs w:val="24"/>
        </w:rPr>
        <w:t>(３)</w:t>
      </w:r>
      <w:r w:rsidR="00D6697C" w:rsidRPr="002C47B7">
        <w:rPr>
          <w:rFonts w:hAnsi="ＭＳ 明朝" w:hint="eastAsia"/>
          <w:szCs w:val="24"/>
        </w:rPr>
        <w:t xml:space="preserve">　令和５年４月１日以降に、</w:t>
      </w:r>
      <w:r w:rsidR="008843EF" w:rsidRPr="002C47B7">
        <w:rPr>
          <w:rFonts w:hAnsi="ＭＳ 明朝" w:hint="eastAsia"/>
          <w:szCs w:val="24"/>
        </w:rPr>
        <w:t>医療用</w:t>
      </w:r>
      <w:r w:rsidR="00D6697C" w:rsidRPr="002C47B7">
        <w:rPr>
          <w:rFonts w:hAnsi="ＭＳ 明朝" w:hint="eastAsia"/>
          <w:szCs w:val="24"/>
        </w:rPr>
        <w:t>補整具を購入した者</w:t>
      </w:r>
    </w:p>
    <w:p w14:paraId="617E12B9" w14:textId="37A88C43" w:rsidR="00D6697C" w:rsidRPr="002C47B7" w:rsidRDefault="001570E5" w:rsidP="00ED66A3">
      <w:pPr>
        <w:snapToGrid w:val="0"/>
        <w:spacing w:line="446" w:lineRule="exact"/>
        <w:ind w:leftChars="101" w:left="493" w:hangingChars="100" w:hanging="245"/>
        <w:rPr>
          <w:rFonts w:hAnsi="ＭＳ 明朝"/>
          <w:szCs w:val="24"/>
        </w:rPr>
      </w:pPr>
      <w:r w:rsidRPr="002C47B7">
        <w:rPr>
          <w:rFonts w:hAnsi="ＭＳ 明朝" w:hint="eastAsia"/>
          <w:szCs w:val="24"/>
        </w:rPr>
        <w:t>(４)</w:t>
      </w:r>
      <w:r w:rsidR="00D6697C" w:rsidRPr="002C47B7">
        <w:rPr>
          <w:rFonts w:hAnsi="ＭＳ 明朝" w:hint="eastAsia"/>
          <w:szCs w:val="24"/>
        </w:rPr>
        <w:t xml:space="preserve">　助成</w:t>
      </w:r>
      <w:r w:rsidRPr="002C47B7">
        <w:rPr>
          <w:rFonts w:hAnsi="ＭＳ 明朝" w:hint="eastAsia"/>
          <w:szCs w:val="24"/>
        </w:rPr>
        <w:t>金の交付</w:t>
      </w:r>
      <w:r w:rsidR="00D6697C" w:rsidRPr="002C47B7">
        <w:rPr>
          <w:rFonts w:hAnsi="ＭＳ 明朝" w:hint="eastAsia"/>
          <w:szCs w:val="24"/>
        </w:rPr>
        <w:t>を受けようとする</w:t>
      </w:r>
      <w:r w:rsidR="002E690C" w:rsidRPr="002C47B7">
        <w:rPr>
          <w:rFonts w:hAnsi="ＭＳ 明朝" w:hint="eastAsia"/>
          <w:szCs w:val="24"/>
        </w:rPr>
        <w:t>医療用</w:t>
      </w:r>
      <w:r w:rsidR="00D6697C" w:rsidRPr="002C47B7">
        <w:rPr>
          <w:rFonts w:hAnsi="ＭＳ 明朝" w:hint="eastAsia"/>
          <w:szCs w:val="24"/>
        </w:rPr>
        <w:t>補整具について、他の制度による助成等を受けていない者</w:t>
      </w:r>
    </w:p>
    <w:p w14:paraId="67109C05" w14:textId="01371BA1" w:rsidR="003C4881" w:rsidRPr="002C47B7" w:rsidRDefault="001570E5" w:rsidP="00CB347B">
      <w:pPr>
        <w:snapToGrid w:val="0"/>
        <w:spacing w:line="446" w:lineRule="exact"/>
        <w:ind w:leftChars="100" w:left="245"/>
        <w:rPr>
          <w:rFonts w:hAnsi="ＭＳ 明朝"/>
          <w:szCs w:val="24"/>
        </w:rPr>
      </w:pPr>
      <w:bookmarkStart w:id="0" w:name="_GoBack"/>
      <w:bookmarkEnd w:id="0"/>
      <w:r w:rsidRPr="002C47B7">
        <w:rPr>
          <w:rFonts w:hAnsi="ＭＳ 明朝" w:hint="eastAsia"/>
          <w:szCs w:val="24"/>
        </w:rPr>
        <w:t>(</w:t>
      </w:r>
      <w:r w:rsidR="002C47B7" w:rsidRPr="002C47B7">
        <w:rPr>
          <w:rFonts w:hAnsi="ＭＳ 明朝" w:hint="eastAsia"/>
          <w:szCs w:val="24"/>
        </w:rPr>
        <w:t>５</w:t>
      </w:r>
      <w:r w:rsidRPr="002C47B7">
        <w:rPr>
          <w:rFonts w:hAnsi="ＭＳ 明朝" w:hint="eastAsia"/>
          <w:szCs w:val="24"/>
        </w:rPr>
        <w:t>)</w:t>
      </w:r>
      <w:r w:rsidR="00D6697C" w:rsidRPr="002C47B7">
        <w:rPr>
          <w:rFonts w:hAnsi="ＭＳ 明朝" w:hint="eastAsia"/>
          <w:szCs w:val="24"/>
        </w:rPr>
        <w:t xml:space="preserve">　</w:t>
      </w:r>
      <w:r w:rsidR="002E690C" w:rsidRPr="002C47B7">
        <w:rPr>
          <w:rFonts w:hAnsi="ＭＳ 明朝" w:hint="eastAsia"/>
          <w:szCs w:val="24"/>
        </w:rPr>
        <w:t>市税</w:t>
      </w:r>
      <w:r w:rsidR="002C47B7" w:rsidRPr="002C47B7">
        <w:rPr>
          <w:rFonts w:hAnsi="ＭＳ 明朝" w:hint="eastAsia"/>
          <w:szCs w:val="24"/>
        </w:rPr>
        <w:t>等に</w:t>
      </w:r>
      <w:r w:rsidR="002E690C" w:rsidRPr="002C47B7">
        <w:rPr>
          <w:rFonts w:hAnsi="ＭＳ 明朝" w:hint="eastAsia"/>
          <w:szCs w:val="24"/>
        </w:rPr>
        <w:t>滞納</w:t>
      </w:r>
      <w:r w:rsidR="00D6697C" w:rsidRPr="002C47B7">
        <w:rPr>
          <w:rFonts w:hAnsi="ＭＳ 明朝" w:hint="eastAsia"/>
          <w:szCs w:val="24"/>
        </w:rPr>
        <w:t>（分割納付誓約書を提出している場合</w:t>
      </w:r>
      <w:r w:rsidR="002E690C" w:rsidRPr="002C47B7">
        <w:rPr>
          <w:rFonts w:hAnsi="ＭＳ 明朝" w:hint="eastAsia"/>
          <w:szCs w:val="24"/>
        </w:rPr>
        <w:t>を除く</w:t>
      </w:r>
      <w:r w:rsidR="00D6697C" w:rsidRPr="002C47B7">
        <w:rPr>
          <w:rFonts w:hAnsi="ＭＳ 明朝" w:hint="eastAsia"/>
          <w:szCs w:val="24"/>
        </w:rPr>
        <w:t>。）</w:t>
      </w:r>
      <w:r w:rsidR="002E690C" w:rsidRPr="002C47B7">
        <w:rPr>
          <w:rFonts w:hAnsi="ＭＳ 明朝" w:hint="eastAsia"/>
          <w:szCs w:val="24"/>
        </w:rPr>
        <w:t>が無い</w:t>
      </w:r>
      <w:r w:rsidR="002C47B7" w:rsidRPr="002C47B7">
        <w:rPr>
          <w:rFonts w:hAnsi="ＭＳ 明朝" w:hint="eastAsia"/>
          <w:szCs w:val="24"/>
        </w:rPr>
        <w:t>者</w:t>
      </w:r>
    </w:p>
    <w:p w14:paraId="2BAA15B8" w14:textId="77777777" w:rsidR="00993795" w:rsidRPr="002C47B7" w:rsidRDefault="00600A44" w:rsidP="002E690C">
      <w:pPr>
        <w:snapToGrid w:val="0"/>
        <w:spacing w:line="446" w:lineRule="exact"/>
        <w:ind w:leftChars="100" w:left="490" w:hangingChars="100" w:hanging="245"/>
        <w:rPr>
          <w:rFonts w:hAnsi="ＭＳ 明朝"/>
          <w:szCs w:val="24"/>
        </w:rPr>
      </w:pPr>
      <w:r w:rsidRPr="002C47B7">
        <w:rPr>
          <w:rFonts w:hAnsi="ＭＳ 明朝" w:hint="eastAsia"/>
          <w:szCs w:val="24"/>
        </w:rPr>
        <w:t>（助成</w:t>
      </w:r>
      <w:r w:rsidR="00381979" w:rsidRPr="002C47B7">
        <w:rPr>
          <w:rFonts w:hAnsi="ＭＳ 明朝" w:hint="eastAsia"/>
          <w:szCs w:val="24"/>
        </w:rPr>
        <w:t>対象</w:t>
      </w:r>
      <w:r w:rsidR="00993795" w:rsidRPr="002C47B7">
        <w:rPr>
          <w:rFonts w:hAnsi="ＭＳ 明朝" w:hint="eastAsia"/>
          <w:szCs w:val="24"/>
        </w:rPr>
        <w:t>経費）</w:t>
      </w:r>
    </w:p>
    <w:p w14:paraId="371010E8" w14:textId="2DAD1418" w:rsidR="00D40E72" w:rsidRPr="002C47B7" w:rsidRDefault="00993795" w:rsidP="00ED66A3">
      <w:pPr>
        <w:pStyle w:val="a7"/>
        <w:spacing w:line="446" w:lineRule="exact"/>
        <w:ind w:left="245" w:hanging="245"/>
        <w:rPr>
          <w:rFonts w:hAnsi="ＭＳ 明朝"/>
          <w:sz w:val="24"/>
          <w:szCs w:val="24"/>
        </w:rPr>
      </w:pPr>
      <w:r w:rsidRPr="002C47B7">
        <w:rPr>
          <w:rFonts w:hAnsi="ＭＳ 明朝" w:hint="eastAsia"/>
          <w:sz w:val="24"/>
          <w:szCs w:val="24"/>
        </w:rPr>
        <w:t>第</w:t>
      </w:r>
      <w:r w:rsidR="005E753F">
        <w:rPr>
          <w:rFonts w:hAnsi="ＭＳ 明朝" w:hint="eastAsia"/>
          <w:sz w:val="24"/>
          <w:szCs w:val="24"/>
        </w:rPr>
        <w:t>４</w:t>
      </w:r>
      <w:r w:rsidRPr="002C47B7">
        <w:rPr>
          <w:rFonts w:hAnsi="ＭＳ 明朝" w:hint="eastAsia"/>
          <w:sz w:val="24"/>
          <w:szCs w:val="24"/>
        </w:rPr>
        <w:t xml:space="preserve">条　</w:t>
      </w:r>
      <w:r w:rsidR="008D0847" w:rsidRPr="002C47B7">
        <w:rPr>
          <w:rFonts w:hAnsi="ＭＳ 明朝" w:hint="eastAsia"/>
          <w:sz w:val="24"/>
          <w:szCs w:val="24"/>
        </w:rPr>
        <w:t>助成金</w:t>
      </w:r>
      <w:r w:rsidR="00600A44" w:rsidRPr="002C47B7">
        <w:rPr>
          <w:rFonts w:hAnsi="ＭＳ 明朝" w:hint="eastAsia"/>
          <w:sz w:val="24"/>
          <w:szCs w:val="24"/>
        </w:rPr>
        <w:t>の対象</w:t>
      </w:r>
      <w:r w:rsidR="008B70D7" w:rsidRPr="002C47B7">
        <w:rPr>
          <w:rFonts w:hAnsi="ＭＳ 明朝" w:hint="eastAsia"/>
          <w:sz w:val="24"/>
          <w:szCs w:val="24"/>
        </w:rPr>
        <w:t>となる</w:t>
      </w:r>
      <w:r w:rsidR="00945641" w:rsidRPr="002C47B7">
        <w:rPr>
          <w:rFonts w:hAnsi="ＭＳ 明朝" w:hint="eastAsia"/>
          <w:sz w:val="24"/>
          <w:szCs w:val="24"/>
        </w:rPr>
        <w:t>経費</w:t>
      </w:r>
      <w:r w:rsidR="00F46691" w:rsidRPr="002C47B7">
        <w:rPr>
          <w:rFonts w:hAnsi="ＭＳ 明朝" w:hint="eastAsia"/>
          <w:sz w:val="24"/>
          <w:szCs w:val="24"/>
        </w:rPr>
        <w:t>（以下「助成対象経費」という。）</w:t>
      </w:r>
      <w:r w:rsidR="00945641" w:rsidRPr="002C47B7">
        <w:rPr>
          <w:rFonts w:hAnsi="ＭＳ 明朝" w:hint="eastAsia"/>
          <w:sz w:val="24"/>
          <w:szCs w:val="24"/>
        </w:rPr>
        <w:t>は、</w:t>
      </w:r>
      <w:r w:rsidR="002866EB" w:rsidRPr="002C47B7">
        <w:rPr>
          <w:rFonts w:hAnsi="ＭＳ 明朝" w:hint="eastAsia"/>
          <w:sz w:val="24"/>
          <w:szCs w:val="24"/>
        </w:rPr>
        <w:t>医療用</w:t>
      </w:r>
      <w:r w:rsidR="001C0B52" w:rsidRPr="002C47B7">
        <w:rPr>
          <w:rFonts w:hAnsi="ＭＳ 明朝" w:hint="eastAsia"/>
          <w:sz w:val="24"/>
          <w:szCs w:val="24"/>
        </w:rPr>
        <w:t>補整具</w:t>
      </w:r>
      <w:r w:rsidR="002866EB" w:rsidRPr="002C47B7">
        <w:rPr>
          <w:rFonts w:hAnsi="ＭＳ 明朝" w:hint="eastAsia"/>
          <w:sz w:val="24"/>
          <w:szCs w:val="24"/>
        </w:rPr>
        <w:t>（医療保険適用外のものに限る</w:t>
      </w:r>
      <w:r w:rsidR="00F46691" w:rsidRPr="002C47B7">
        <w:rPr>
          <w:rFonts w:hAnsi="ＭＳ 明朝" w:hint="eastAsia"/>
          <w:sz w:val="24"/>
          <w:szCs w:val="24"/>
        </w:rPr>
        <w:t>。）</w:t>
      </w:r>
      <w:r w:rsidR="001F3002" w:rsidRPr="002C47B7">
        <w:rPr>
          <w:rFonts w:hAnsi="ＭＳ 明朝" w:hint="eastAsia"/>
          <w:sz w:val="24"/>
          <w:szCs w:val="24"/>
        </w:rPr>
        <w:t>の購入</w:t>
      </w:r>
      <w:r w:rsidR="002866EB" w:rsidRPr="002C47B7">
        <w:rPr>
          <w:rFonts w:hAnsi="ＭＳ 明朝" w:hint="eastAsia"/>
          <w:sz w:val="24"/>
          <w:szCs w:val="24"/>
        </w:rPr>
        <w:t>に</w:t>
      </w:r>
      <w:r w:rsidR="002C47B7" w:rsidRPr="002C47B7">
        <w:rPr>
          <w:rFonts w:hAnsi="ＭＳ 明朝" w:hint="eastAsia"/>
          <w:sz w:val="24"/>
          <w:szCs w:val="24"/>
        </w:rPr>
        <w:t>係る</w:t>
      </w:r>
      <w:r w:rsidR="002866EB" w:rsidRPr="002C47B7">
        <w:rPr>
          <w:rFonts w:hAnsi="ＭＳ 明朝" w:hint="eastAsia"/>
          <w:sz w:val="24"/>
          <w:szCs w:val="24"/>
        </w:rPr>
        <w:t>費用</w:t>
      </w:r>
      <w:r w:rsidR="00600A44" w:rsidRPr="002C47B7">
        <w:rPr>
          <w:rFonts w:hAnsi="ＭＳ 明朝" w:hint="eastAsia"/>
          <w:sz w:val="24"/>
          <w:szCs w:val="24"/>
        </w:rPr>
        <w:t>と</w:t>
      </w:r>
      <w:r w:rsidR="002C47B7" w:rsidRPr="002C47B7">
        <w:rPr>
          <w:rFonts w:hAnsi="ＭＳ 明朝" w:hint="eastAsia"/>
          <w:sz w:val="24"/>
          <w:szCs w:val="24"/>
        </w:rPr>
        <w:t>し、付属品、衛生用品等は助成対象経費としないものとする</w:t>
      </w:r>
      <w:r w:rsidR="001F3002" w:rsidRPr="002C47B7">
        <w:rPr>
          <w:rFonts w:hAnsi="ＭＳ 明朝" w:hint="eastAsia"/>
          <w:sz w:val="24"/>
          <w:szCs w:val="24"/>
        </w:rPr>
        <w:t>。</w:t>
      </w:r>
    </w:p>
    <w:p w14:paraId="06646126" w14:textId="77777777" w:rsidR="00D40E72" w:rsidRPr="002C47B7" w:rsidRDefault="0001063D" w:rsidP="005E753F">
      <w:pPr>
        <w:snapToGrid w:val="0"/>
        <w:spacing w:line="446" w:lineRule="exact"/>
        <w:ind w:leftChars="100" w:left="245"/>
        <w:rPr>
          <w:rFonts w:hAnsi="ＭＳ 明朝"/>
          <w:szCs w:val="24"/>
        </w:rPr>
      </w:pPr>
      <w:r w:rsidRPr="002C47B7">
        <w:rPr>
          <w:rFonts w:hAnsi="ＭＳ 明朝" w:hint="eastAsia"/>
          <w:szCs w:val="24"/>
        </w:rPr>
        <w:lastRenderedPageBreak/>
        <w:t>（助成</w:t>
      </w:r>
      <w:r w:rsidR="00D40E72" w:rsidRPr="002C47B7">
        <w:rPr>
          <w:rFonts w:hAnsi="ＭＳ 明朝" w:hint="eastAsia"/>
          <w:szCs w:val="24"/>
        </w:rPr>
        <w:t>金の額</w:t>
      </w:r>
      <w:r w:rsidR="001C0B52" w:rsidRPr="002C47B7">
        <w:rPr>
          <w:rFonts w:hAnsi="ＭＳ 明朝" w:hint="eastAsia"/>
          <w:szCs w:val="24"/>
        </w:rPr>
        <w:t>等</w:t>
      </w:r>
      <w:r w:rsidR="00D40E72" w:rsidRPr="002C47B7">
        <w:rPr>
          <w:rFonts w:hAnsi="ＭＳ 明朝" w:hint="eastAsia"/>
          <w:szCs w:val="24"/>
        </w:rPr>
        <w:t>）</w:t>
      </w:r>
    </w:p>
    <w:p w14:paraId="53EF94B8" w14:textId="48615738" w:rsidR="00D40E72" w:rsidRPr="002C47B7" w:rsidRDefault="005E753F" w:rsidP="00ED66A3">
      <w:pPr>
        <w:pStyle w:val="a7"/>
        <w:spacing w:line="446" w:lineRule="exact"/>
        <w:ind w:left="245" w:hanging="245"/>
        <w:rPr>
          <w:rFonts w:hAnsi="ＭＳ 明朝"/>
          <w:sz w:val="24"/>
          <w:szCs w:val="24"/>
        </w:rPr>
      </w:pPr>
      <w:r>
        <w:rPr>
          <w:rFonts w:hAnsi="ＭＳ 明朝" w:hint="eastAsia"/>
          <w:sz w:val="24"/>
          <w:szCs w:val="24"/>
        </w:rPr>
        <w:t>第５</w:t>
      </w:r>
      <w:r w:rsidR="00D40E72" w:rsidRPr="002C47B7">
        <w:rPr>
          <w:rFonts w:hAnsi="ＭＳ 明朝" w:hint="eastAsia"/>
          <w:sz w:val="24"/>
          <w:szCs w:val="24"/>
        </w:rPr>
        <w:t xml:space="preserve">条　</w:t>
      </w:r>
      <w:r w:rsidR="004A59D4" w:rsidRPr="002C47B7">
        <w:rPr>
          <w:rFonts w:hAnsi="ＭＳ 明朝" w:hint="eastAsia"/>
          <w:sz w:val="24"/>
          <w:szCs w:val="24"/>
        </w:rPr>
        <w:t>助成</w:t>
      </w:r>
      <w:r w:rsidR="00D40E72" w:rsidRPr="002C47B7">
        <w:rPr>
          <w:rFonts w:hAnsi="ＭＳ 明朝" w:hint="eastAsia"/>
          <w:sz w:val="24"/>
          <w:szCs w:val="24"/>
        </w:rPr>
        <w:t>金の額</w:t>
      </w:r>
      <w:r w:rsidR="00BF202F" w:rsidRPr="002C47B7">
        <w:rPr>
          <w:rFonts w:hAnsi="ＭＳ 明朝" w:hint="eastAsia"/>
          <w:sz w:val="24"/>
          <w:szCs w:val="24"/>
        </w:rPr>
        <w:t>は</w:t>
      </w:r>
      <w:r w:rsidR="00F46691" w:rsidRPr="002C47B7">
        <w:rPr>
          <w:rFonts w:hAnsi="ＭＳ 明朝" w:hint="eastAsia"/>
          <w:sz w:val="24"/>
          <w:szCs w:val="24"/>
        </w:rPr>
        <w:t>、</w:t>
      </w:r>
      <w:r w:rsidR="00BF202F" w:rsidRPr="002C47B7">
        <w:rPr>
          <w:rFonts w:hAnsi="ＭＳ 明朝" w:hint="eastAsia"/>
          <w:sz w:val="24"/>
          <w:szCs w:val="24"/>
        </w:rPr>
        <w:t>助成対象経費の１０分の１０以内の額（その額に１，０００円未満の端数があるときは、その端数を切り捨てた額）とし、助成金の</w:t>
      </w:r>
      <w:r w:rsidR="00F46691" w:rsidRPr="002C47B7">
        <w:rPr>
          <w:rFonts w:hAnsi="ＭＳ 明朝" w:hint="eastAsia"/>
          <w:sz w:val="24"/>
          <w:szCs w:val="24"/>
        </w:rPr>
        <w:t>限度額</w:t>
      </w:r>
      <w:r w:rsidR="00D40E72" w:rsidRPr="002C47B7">
        <w:rPr>
          <w:rFonts w:hAnsi="ＭＳ 明朝" w:hint="eastAsia"/>
          <w:sz w:val="24"/>
          <w:szCs w:val="24"/>
        </w:rPr>
        <w:t>は</w:t>
      </w:r>
      <w:r w:rsidR="00B77F8E" w:rsidRPr="002C47B7">
        <w:rPr>
          <w:rFonts w:hAnsi="ＭＳ 明朝" w:hint="eastAsia"/>
          <w:sz w:val="24"/>
          <w:szCs w:val="24"/>
        </w:rPr>
        <w:t>、</w:t>
      </w:r>
      <w:r w:rsidR="001C0B52" w:rsidRPr="002C47B7">
        <w:rPr>
          <w:rFonts w:hAnsi="ＭＳ 明朝" w:hint="eastAsia"/>
          <w:sz w:val="24"/>
          <w:szCs w:val="24"/>
        </w:rPr>
        <w:t>次の</w:t>
      </w:r>
      <w:r w:rsidR="002C47B7" w:rsidRPr="002C47B7">
        <w:rPr>
          <w:rFonts w:hAnsi="ＭＳ 明朝" w:hint="eastAsia"/>
          <w:sz w:val="24"/>
          <w:szCs w:val="24"/>
        </w:rPr>
        <w:t>各号に掲げる区分に応じ当該各号に定める額</w:t>
      </w:r>
      <w:r w:rsidR="00F46691" w:rsidRPr="002C47B7">
        <w:rPr>
          <w:rFonts w:hAnsi="ＭＳ 明朝" w:hint="eastAsia"/>
          <w:sz w:val="24"/>
          <w:szCs w:val="24"/>
        </w:rPr>
        <w:t>と</w:t>
      </w:r>
      <w:r w:rsidR="00567595" w:rsidRPr="002C47B7">
        <w:rPr>
          <w:rFonts w:hAnsi="ＭＳ 明朝" w:hint="eastAsia"/>
          <w:sz w:val="24"/>
          <w:szCs w:val="24"/>
        </w:rPr>
        <w:t>する。</w:t>
      </w:r>
    </w:p>
    <w:p w14:paraId="7C489B94" w14:textId="38055B1B" w:rsidR="002C47B7" w:rsidRPr="002C47B7" w:rsidRDefault="002C47B7" w:rsidP="002C47B7">
      <w:pPr>
        <w:pStyle w:val="a7"/>
        <w:spacing w:line="446" w:lineRule="exact"/>
        <w:ind w:leftChars="100" w:left="490" w:hanging="245"/>
        <w:rPr>
          <w:rFonts w:hAnsi="ＭＳ 明朝"/>
          <w:sz w:val="24"/>
          <w:szCs w:val="24"/>
        </w:rPr>
      </w:pPr>
      <w:r w:rsidRPr="002C47B7">
        <w:rPr>
          <w:rFonts w:hAnsi="ＭＳ 明朝" w:hint="eastAsia"/>
          <w:sz w:val="24"/>
          <w:szCs w:val="24"/>
        </w:rPr>
        <w:t>(１)　医療用ウィッグ等　２万円</w:t>
      </w:r>
    </w:p>
    <w:p w14:paraId="4084E9DC" w14:textId="7EE9D5BF" w:rsidR="002C47B7" w:rsidRDefault="002C47B7" w:rsidP="002C47B7">
      <w:pPr>
        <w:pStyle w:val="a7"/>
        <w:spacing w:line="446" w:lineRule="exact"/>
        <w:ind w:leftChars="100" w:left="490" w:hanging="245"/>
        <w:rPr>
          <w:rFonts w:hAnsi="ＭＳ 明朝"/>
          <w:sz w:val="24"/>
          <w:szCs w:val="24"/>
        </w:rPr>
      </w:pPr>
      <w:r w:rsidRPr="002C47B7">
        <w:rPr>
          <w:rFonts w:hAnsi="ＭＳ 明朝" w:hint="eastAsia"/>
          <w:sz w:val="24"/>
          <w:szCs w:val="24"/>
        </w:rPr>
        <w:t>(２)　補整下着及び補整下着とともに使用するパッド</w:t>
      </w:r>
      <w:r>
        <w:rPr>
          <w:rFonts w:hAnsi="ＭＳ 明朝" w:hint="eastAsia"/>
          <w:sz w:val="24"/>
          <w:szCs w:val="24"/>
        </w:rPr>
        <w:t xml:space="preserve">　２万円</w:t>
      </w:r>
    </w:p>
    <w:p w14:paraId="6BB9F86B" w14:textId="1EEDD696" w:rsidR="002C47B7" w:rsidRPr="002C47B7" w:rsidRDefault="002C47B7" w:rsidP="002C47B7">
      <w:pPr>
        <w:pStyle w:val="a7"/>
        <w:spacing w:line="446" w:lineRule="exact"/>
        <w:ind w:leftChars="100" w:left="490" w:hanging="245"/>
        <w:rPr>
          <w:rFonts w:hAnsi="ＭＳ 明朝"/>
          <w:sz w:val="24"/>
          <w:szCs w:val="24"/>
        </w:rPr>
      </w:pPr>
      <w:r>
        <w:rPr>
          <w:rFonts w:hAnsi="ＭＳ 明朝" w:hint="eastAsia"/>
          <w:sz w:val="24"/>
          <w:szCs w:val="24"/>
        </w:rPr>
        <w:t>(３)　人工乳房　左右それぞれにつき１０万円</w:t>
      </w:r>
    </w:p>
    <w:p w14:paraId="4CF57DF7" w14:textId="4E0E2A2A" w:rsidR="003E2912" w:rsidRPr="002C47B7" w:rsidRDefault="00D41857" w:rsidP="005E753F">
      <w:pPr>
        <w:pStyle w:val="a7"/>
        <w:spacing w:line="446" w:lineRule="exact"/>
        <w:ind w:leftChars="100" w:left="245" w:firstLineChars="0" w:firstLine="0"/>
        <w:rPr>
          <w:rFonts w:hAnsi="ＭＳ 明朝"/>
          <w:sz w:val="24"/>
          <w:szCs w:val="24"/>
        </w:rPr>
      </w:pPr>
      <w:r w:rsidRPr="002C47B7">
        <w:rPr>
          <w:rFonts w:hAnsi="ＭＳ 明朝" w:hint="eastAsia"/>
          <w:sz w:val="24"/>
          <w:szCs w:val="24"/>
        </w:rPr>
        <w:t>（</w:t>
      </w:r>
      <w:r w:rsidR="00160DC8" w:rsidRPr="002C47B7">
        <w:rPr>
          <w:rFonts w:hAnsi="ＭＳ 明朝" w:hint="eastAsia"/>
          <w:sz w:val="24"/>
          <w:szCs w:val="24"/>
        </w:rPr>
        <w:t>助成</w:t>
      </w:r>
      <w:r w:rsidR="002C47B7">
        <w:rPr>
          <w:rFonts w:hAnsi="ＭＳ 明朝" w:hint="eastAsia"/>
          <w:sz w:val="24"/>
          <w:szCs w:val="24"/>
        </w:rPr>
        <w:t>金</w:t>
      </w:r>
      <w:r w:rsidRPr="002C47B7">
        <w:rPr>
          <w:rFonts w:hAnsi="ＭＳ 明朝" w:hint="eastAsia"/>
          <w:sz w:val="24"/>
          <w:szCs w:val="24"/>
        </w:rPr>
        <w:t>の</w:t>
      </w:r>
      <w:r w:rsidR="002C47B7">
        <w:rPr>
          <w:rFonts w:hAnsi="ＭＳ 明朝" w:hint="eastAsia"/>
          <w:sz w:val="24"/>
          <w:szCs w:val="24"/>
        </w:rPr>
        <w:t>交付</w:t>
      </w:r>
      <w:r w:rsidRPr="002C47B7">
        <w:rPr>
          <w:rFonts w:hAnsi="ＭＳ 明朝" w:hint="eastAsia"/>
          <w:sz w:val="24"/>
          <w:szCs w:val="24"/>
        </w:rPr>
        <w:t>申請）</w:t>
      </w:r>
    </w:p>
    <w:p w14:paraId="00EE4A9F" w14:textId="27E27B1A" w:rsidR="00D40E72" w:rsidRPr="002C47B7" w:rsidRDefault="005E753F" w:rsidP="00ED66A3">
      <w:pPr>
        <w:pStyle w:val="a7"/>
        <w:spacing w:line="446" w:lineRule="exact"/>
        <w:ind w:left="245" w:hanging="245"/>
        <w:rPr>
          <w:rFonts w:hAnsi="ＭＳ 明朝"/>
          <w:sz w:val="24"/>
          <w:szCs w:val="24"/>
        </w:rPr>
      </w:pPr>
      <w:r>
        <w:rPr>
          <w:rFonts w:hAnsi="ＭＳ 明朝" w:hint="eastAsia"/>
          <w:sz w:val="24"/>
          <w:szCs w:val="24"/>
        </w:rPr>
        <w:t>第６</w:t>
      </w:r>
      <w:r w:rsidR="00BF202F" w:rsidRPr="002C47B7">
        <w:rPr>
          <w:rFonts w:hAnsi="ＭＳ 明朝" w:hint="eastAsia"/>
          <w:sz w:val="24"/>
          <w:szCs w:val="24"/>
        </w:rPr>
        <w:t xml:space="preserve">条　</w:t>
      </w:r>
      <w:r w:rsidR="00160DC8" w:rsidRPr="002C47B7">
        <w:rPr>
          <w:rFonts w:hAnsi="ＭＳ 明朝" w:hint="eastAsia"/>
          <w:sz w:val="24"/>
          <w:szCs w:val="24"/>
        </w:rPr>
        <w:t>助成</w:t>
      </w:r>
      <w:r w:rsidR="00BF202F" w:rsidRPr="002C47B7">
        <w:rPr>
          <w:rFonts w:hAnsi="ＭＳ 明朝" w:hint="eastAsia"/>
          <w:sz w:val="24"/>
          <w:szCs w:val="24"/>
        </w:rPr>
        <w:t>金の交付</w:t>
      </w:r>
      <w:r w:rsidR="00160DC8" w:rsidRPr="002C47B7">
        <w:rPr>
          <w:rFonts w:hAnsi="ＭＳ 明朝" w:hint="eastAsia"/>
          <w:sz w:val="24"/>
          <w:szCs w:val="24"/>
        </w:rPr>
        <w:t>を受けようとする者（以下「申請者」という。）は、</w:t>
      </w:r>
      <w:r w:rsidR="00BF202F" w:rsidRPr="002C47B7">
        <w:rPr>
          <w:rFonts w:hAnsi="ＭＳ 明朝" w:hint="eastAsia"/>
          <w:sz w:val="24"/>
          <w:szCs w:val="24"/>
        </w:rPr>
        <w:t>医療用</w:t>
      </w:r>
      <w:r w:rsidR="007E0575" w:rsidRPr="002C47B7">
        <w:rPr>
          <w:rFonts w:hAnsi="ＭＳ 明朝" w:hint="eastAsia"/>
          <w:sz w:val="24"/>
          <w:szCs w:val="24"/>
        </w:rPr>
        <w:t>補整具を購入した日の翌日から起算して１年以内に、</w:t>
      </w:r>
      <w:r w:rsidR="00BF202F" w:rsidRPr="002C47B7">
        <w:rPr>
          <w:rFonts w:hAnsi="ＭＳ 明朝" w:hint="eastAsia"/>
          <w:sz w:val="24"/>
          <w:szCs w:val="24"/>
        </w:rPr>
        <w:t>甲州市がん患者アピアランスケア助成金交付</w:t>
      </w:r>
      <w:r w:rsidR="00160DC8" w:rsidRPr="002C47B7">
        <w:rPr>
          <w:rFonts w:hAnsi="ＭＳ 明朝" w:hint="eastAsia"/>
          <w:sz w:val="24"/>
          <w:szCs w:val="24"/>
        </w:rPr>
        <w:t>申請書（様式第１</w:t>
      </w:r>
      <w:r w:rsidR="00384674" w:rsidRPr="002C47B7">
        <w:rPr>
          <w:rFonts w:hAnsi="ＭＳ 明朝" w:hint="eastAsia"/>
          <w:sz w:val="24"/>
          <w:szCs w:val="24"/>
        </w:rPr>
        <w:t>号）に次に</w:t>
      </w:r>
      <w:r w:rsidR="00160DC8" w:rsidRPr="002C47B7">
        <w:rPr>
          <w:rFonts w:hAnsi="ＭＳ 明朝" w:hint="eastAsia"/>
          <w:sz w:val="24"/>
          <w:szCs w:val="24"/>
        </w:rPr>
        <w:t>掲げる書類を添え</w:t>
      </w:r>
      <w:r w:rsidR="00CD3BC1">
        <w:rPr>
          <w:rFonts w:hAnsi="ＭＳ 明朝" w:hint="eastAsia"/>
          <w:sz w:val="24"/>
          <w:szCs w:val="24"/>
        </w:rPr>
        <w:t>て</w:t>
      </w:r>
      <w:r w:rsidR="00160DC8" w:rsidRPr="002C47B7">
        <w:rPr>
          <w:rFonts w:hAnsi="ＭＳ 明朝" w:hint="eastAsia"/>
          <w:sz w:val="24"/>
          <w:szCs w:val="24"/>
        </w:rPr>
        <w:t>、市長に申請し</w:t>
      </w:r>
      <w:r w:rsidR="00384674" w:rsidRPr="002C47B7">
        <w:rPr>
          <w:rFonts w:hAnsi="ＭＳ 明朝" w:hint="eastAsia"/>
          <w:sz w:val="24"/>
          <w:szCs w:val="24"/>
        </w:rPr>
        <w:t>なけ</w:t>
      </w:r>
      <w:r w:rsidR="00160DC8" w:rsidRPr="002C47B7">
        <w:rPr>
          <w:rFonts w:hAnsi="ＭＳ 明朝" w:hint="eastAsia"/>
          <w:sz w:val="24"/>
          <w:szCs w:val="24"/>
        </w:rPr>
        <w:t>ればならない。</w:t>
      </w:r>
    </w:p>
    <w:p w14:paraId="50B159BA" w14:textId="1A1A8B19" w:rsidR="00384674" w:rsidRPr="002C47B7" w:rsidRDefault="009B4188" w:rsidP="00ED66A3">
      <w:pPr>
        <w:snapToGrid w:val="0"/>
        <w:spacing w:line="446" w:lineRule="exact"/>
        <w:ind w:leftChars="101" w:left="493" w:hangingChars="100" w:hanging="245"/>
        <w:rPr>
          <w:rFonts w:hAnsi="ＭＳ 明朝"/>
          <w:szCs w:val="24"/>
        </w:rPr>
      </w:pPr>
      <w:r w:rsidRPr="002C47B7">
        <w:rPr>
          <w:rFonts w:hAnsi="ＭＳ 明朝" w:hint="eastAsia"/>
          <w:szCs w:val="24"/>
        </w:rPr>
        <w:t>(１)</w:t>
      </w:r>
      <w:r w:rsidR="00384674" w:rsidRPr="002C47B7">
        <w:rPr>
          <w:rFonts w:hAnsi="ＭＳ 明朝" w:hint="eastAsia"/>
          <w:szCs w:val="24"/>
        </w:rPr>
        <w:t xml:space="preserve">　</w:t>
      </w:r>
      <w:r w:rsidR="00384674" w:rsidRPr="002C47B7">
        <w:rPr>
          <w:rFonts w:hAnsi="ＭＳ 明朝"/>
          <w:szCs w:val="24"/>
        </w:rPr>
        <w:t>がん治療に関する説明書や診断書、治療方針計画書</w:t>
      </w:r>
      <w:r w:rsidRPr="002C47B7">
        <w:rPr>
          <w:rFonts w:hAnsi="ＭＳ 明朝" w:hint="eastAsia"/>
          <w:szCs w:val="24"/>
        </w:rPr>
        <w:t>等の</w:t>
      </w:r>
      <w:r w:rsidR="00384674" w:rsidRPr="002C47B7">
        <w:rPr>
          <w:rFonts w:hAnsi="ＭＳ 明朝"/>
          <w:szCs w:val="24"/>
        </w:rPr>
        <w:t>がん治療を受けた又は現に受けていること及びがん治療に伴う脱毛又は外科的治療等による乳房の変形を証明する</w:t>
      </w:r>
      <w:r w:rsidRPr="002C47B7">
        <w:rPr>
          <w:rFonts w:hAnsi="ＭＳ 明朝" w:hint="eastAsia"/>
          <w:szCs w:val="24"/>
        </w:rPr>
        <w:t>ことがわかる</w:t>
      </w:r>
      <w:r w:rsidR="00384674" w:rsidRPr="002C47B7">
        <w:rPr>
          <w:rFonts w:hAnsi="ＭＳ 明朝"/>
          <w:szCs w:val="24"/>
        </w:rPr>
        <w:t>書類</w:t>
      </w:r>
    </w:p>
    <w:p w14:paraId="3ECC159B" w14:textId="55268603" w:rsidR="00384674" w:rsidRPr="002C47B7" w:rsidRDefault="009B4188" w:rsidP="00ED66A3">
      <w:pPr>
        <w:snapToGrid w:val="0"/>
        <w:spacing w:line="446" w:lineRule="exact"/>
        <w:ind w:leftChars="101" w:left="493" w:hangingChars="100" w:hanging="245"/>
        <w:rPr>
          <w:rFonts w:hAnsi="ＭＳ 明朝"/>
          <w:szCs w:val="24"/>
        </w:rPr>
      </w:pPr>
      <w:r w:rsidRPr="002C47B7">
        <w:rPr>
          <w:rFonts w:hAnsi="ＭＳ 明朝" w:hint="eastAsia"/>
          <w:szCs w:val="24"/>
        </w:rPr>
        <w:t>(２)</w:t>
      </w:r>
      <w:r w:rsidR="00384674" w:rsidRPr="002C47B7">
        <w:rPr>
          <w:rFonts w:hAnsi="ＭＳ 明朝" w:hint="eastAsia"/>
          <w:szCs w:val="24"/>
        </w:rPr>
        <w:t xml:space="preserve">　</w:t>
      </w:r>
      <w:r w:rsidRPr="002C47B7">
        <w:rPr>
          <w:rFonts w:hAnsi="ＭＳ 明朝" w:hint="eastAsia"/>
          <w:szCs w:val="24"/>
        </w:rPr>
        <w:t>申請者が助成金の交付対象となる医療補整具を</w:t>
      </w:r>
      <w:r w:rsidR="00384674" w:rsidRPr="002C47B7">
        <w:rPr>
          <w:rFonts w:hAnsi="ＭＳ 明朝"/>
          <w:szCs w:val="24"/>
        </w:rPr>
        <w:t>購入</w:t>
      </w:r>
      <w:r w:rsidRPr="002C47B7">
        <w:rPr>
          <w:rFonts w:hAnsi="ＭＳ 明朝" w:hint="eastAsia"/>
          <w:szCs w:val="24"/>
        </w:rPr>
        <w:t>したことがわかる書類。（購入した者の</w:t>
      </w:r>
      <w:r w:rsidRPr="002C47B7">
        <w:rPr>
          <w:rFonts w:hAnsi="ＭＳ 明朝"/>
          <w:szCs w:val="24"/>
        </w:rPr>
        <w:t>氏名、</w:t>
      </w:r>
      <w:r w:rsidRPr="002C47B7">
        <w:rPr>
          <w:rFonts w:hAnsi="ＭＳ 明朝" w:hint="eastAsia"/>
          <w:szCs w:val="24"/>
        </w:rPr>
        <w:t>購入した</w:t>
      </w:r>
      <w:r w:rsidR="00384674" w:rsidRPr="002C47B7">
        <w:rPr>
          <w:rFonts w:hAnsi="ＭＳ 明朝"/>
          <w:szCs w:val="24"/>
        </w:rPr>
        <w:t>年月日、品名、金額、台数の記載</w:t>
      </w:r>
      <w:r w:rsidRPr="002C47B7">
        <w:rPr>
          <w:rFonts w:hAnsi="ＭＳ 明朝" w:hint="eastAsia"/>
          <w:szCs w:val="24"/>
        </w:rPr>
        <w:t>が</w:t>
      </w:r>
      <w:r w:rsidRPr="002C47B7">
        <w:rPr>
          <w:rFonts w:hAnsi="ＭＳ 明朝"/>
          <w:szCs w:val="24"/>
        </w:rPr>
        <w:t>あるも</w:t>
      </w:r>
      <w:r w:rsidRPr="002C47B7">
        <w:rPr>
          <w:rFonts w:hAnsi="ＭＳ 明朝" w:hint="eastAsia"/>
          <w:szCs w:val="24"/>
        </w:rPr>
        <w:t>のに限る。</w:t>
      </w:r>
      <w:r w:rsidR="00384674" w:rsidRPr="002C47B7">
        <w:rPr>
          <w:rFonts w:hAnsi="ＭＳ 明朝"/>
          <w:szCs w:val="24"/>
        </w:rPr>
        <w:t>）</w:t>
      </w:r>
    </w:p>
    <w:p w14:paraId="7425E407" w14:textId="252FD22E" w:rsidR="00384674" w:rsidRDefault="009B4188" w:rsidP="00ED66A3">
      <w:pPr>
        <w:snapToGrid w:val="0"/>
        <w:spacing w:line="446" w:lineRule="exact"/>
        <w:ind w:leftChars="101" w:left="493" w:hangingChars="100" w:hanging="245"/>
        <w:rPr>
          <w:rFonts w:hAnsi="ＭＳ 明朝"/>
          <w:szCs w:val="24"/>
        </w:rPr>
      </w:pPr>
      <w:r w:rsidRPr="002C47B7">
        <w:rPr>
          <w:rFonts w:hAnsi="ＭＳ 明朝" w:hint="eastAsia"/>
          <w:szCs w:val="24"/>
        </w:rPr>
        <w:t>(３)</w:t>
      </w:r>
      <w:r w:rsidR="00384674" w:rsidRPr="002C47B7">
        <w:rPr>
          <w:rFonts w:hAnsi="ＭＳ 明朝" w:hint="eastAsia"/>
          <w:szCs w:val="24"/>
        </w:rPr>
        <w:t xml:space="preserve">　</w:t>
      </w:r>
      <w:r w:rsidR="00384674" w:rsidRPr="002C47B7">
        <w:rPr>
          <w:rFonts w:hAnsi="ＭＳ 明朝"/>
          <w:szCs w:val="24"/>
        </w:rPr>
        <w:t>その他市長が必要と認める書類</w:t>
      </w:r>
    </w:p>
    <w:p w14:paraId="548DBE1D" w14:textId="69FFF6FC" w:rsidR="00AA1405" w:rsidRDefault="00CD3BC1" w:rsidP="00CD3BC1">
      <w:pPr>
        <w:snapToGrid w:val="0"/>
        <w:spacing w:line="446" w:lineRule="exact"/>
        <w:ind w:left="245" w:hangingChars="100" w:hanging="245"/>
        <w:rPr>
          <w:rFonts w:hAnsi="ＭＳ 明朝"/>
          <w:szCs w:val="24"/>
        </w:rPr>
      </w:pPr>
      <w:r>
        <w:rPr>
          <w:rFonts w:hAnsi="ＭＳ 明朝" w:hint="eastAsia"/>
          <w:szCs w:val="24"/>
        </w:rPr>
        <w:t xml:space="preserve">２　</w:t>
      </w:r>
      <w:r w:rsidRPr="00CD3BC1">
        <w:rPr>
          <w:rFonts w:hAnsi="ＭＳ 明朝" w:hint="eastAsia"/>
          <w:szCs w:val="24"/>
        </w:rPr>
        <w:t>前条各号に係る助成金の申請回数は、同一の治療につきそれぞれ</w:t>
      </w:r>
      <w:r>
        <w:rPr>
          <w:rFonts w:hAnsi="ＭＳ 明朝" w:hint="eastAsia"/>
          <w:szCs w:val="24"/>
        </w:rPr>
        <w:t>１</w:t>
      </w:r>
      <w:r w:rsidRPr="00CD3BC1">
        <w:rPr>
          <w:rFonts w:hAnsi="ＭＳ 明朝"/>
          <w:szCs w:val="24"/>
        </w:rPr>
        <w:t>回を限度とし、前条第</w:t>
      </w:r>
      <w:r>
        <w:rPr>
          <w:rFonts w:hAnsi="ＭＳ 明朝" w:hint="eastAsia"/>
          <w:szCs w:val="24"/>
        </w:rPr>
        <w:t>３</w:t>
      </w:r>
      <w:r w:rsidRPr="00CD3BC1">
        <w:rPr>
          <w:rFonts w:hAnsi="ＭＳ 明朝"/>
          <w:szCs w:val="24"/>
        </w:rPr>
        <w:t>号に係る申請については、装着する左右それぞれの部位につき</w:t>
      </w:r>
      <w:r>
        <w:rPr>
          <w:rFonts w:hAnsi="ＭＳ 明朝" w:hint="eastAsia"/>
          <w:szCs w:val="24"/>
        </w:rPr>
        <w:t>１</w:t>
      </w:r>
      <w:r w:rsidRPr="00CD3BC1">
        <w:rPr>
          <w:rFonts w:hAnsi="ＭＳ 明朝"/>
          <w:szCs w:val="24"/>
        </w:rPr>
        <w:t>回とする。ただし、前条第</w:t>
      </w:r>
      <w:r>
        <w:rPr>
          <w:rFonts w:hAnsi="ＭＳ 明朝" w:hint="eastAsia"/>
          <w:szCs w:val="24"/>
        </w:rPr>
        <w:t>１</w:t>
      </w:r>
      <w:r w:rsidRPr="00CD3BC1">
        <w:rPr>
          <w:rFonts w:hAnsi="ＭＳ 明朝"/>
          <w:szCs w:val="24"/>
        </w:rPr>
        <w:t>号及び第</w:t>
      </w:r>
      <w:r w:rsidR="00AA1405">
        <w:rPr>
          <w:rFonts w:hAnsi="ＭＳ 明朝" w:hint="eastAsia"/>
          <w:szCs w:val="24"/>
        </w:rPr>
        <w:t>２</w:t>
      </w:r>
      <w:r w:rsidRPr="00CD3BC1">
        <w:rPr>
          <w:rFonts w:hAnsi="ＭＳ 明朝"/>
          <w:szCs w:val="24"/>
        </w:rPr>
        <w:t>号又は</w:t>
      </w:r>
      <w:r w:rsidR="00AA1405">
        <w:rPr>
          <w:rFonts w:hAnsi="ＭＳ 明朝" w:hint="eastAsia"/>
          <w:szCs w:val="24"/>
        </w:rPr>
        <w:t>第１号及び</w:t>
      </w:r>
      <w:r w:rsidRPr="00CD3BC1">
        <w:rPr>
          <w:rFonts w:hAnsi="ＭＳ 明朝"/>
          <w:szCs w:val="24"/>
        </w:rPr>
        <w:t>第</w:t>
      </w:r>
      <w:r w:rsidR="00AA1405">
        <w:rPr>
          <w:rFonts w:hAnsi="ＭＳ 明朝" w:hint="eastAsia"/>
          <w:szCs w:val="24"/>
        </w:rPr>
        <w:t>３</w:t>
      </w:r>
      <w:r w:rsidRPr="00CD3BC1">
        <w:rPr>
          <w:rFonts w:hAnsi="ＭＳ 明朝"/>
          <w:szCs w:val="24"/>
        </w:rPr>
        <w:t>号の</w:t>
      </w:r>
      <w:r w:rsidR="00AA1405">
        <w:rPr>
          <w:rFonts w:hAnsi="ＭＳ 明朝" w:hint="eastAsia"/>
          <w:szCs w:val="24"/>
        </w:rPr>
        <w:t>医療用</w:t>
      </w:r>
      <w:r w:rsidRPr="00CD3BC1">
        <w:rPr>
          <w:rFonts w:hAnsi="ＭＳ 明朝"/>
          <w:szCs w:val="24"/>
        </w:rPr>
        <w:t>補整具に係る助成金は重複して申請することができる</w:t>
      </w:r>
      <w:r w:rsidR="00AA1405">
        <w:rPr>
          <w:rFonts w:hAnsi="ＭＳ 明朝" w:hint="eastAsia"/>
          <w:szCs w:val="24"/>
        </w:rPr>
        <w:t>。</w:t>
      </w:r>
    </w:p>
    <w:p w14:paraId="4D4503F1" w14:textId="3D9707C1" w:rsidR="00A90A72" w:rsidRPr="002C47B7" w:rsidRDefault="000C040F" w:rsidP="005E753F">
      <w:pPr>
        <w:snapToGrid w:val="0"/>
        <w:spacing w:line="446" w:lineRule="exact"/>
        <w:ind w:leftChars="100" w:left="245"/>
        <w:rPr>
          <w:rFonts w:hAnsi="ＭＳ 明朝"/>
          <w:szCs w:val="24"/>
        </w:rPr>
      </w:pPr>
      <w:r w:rsidRPr="002C47B7">
        <w:rPr>
          <w:rFonts w:hAnsi="ＭＳ 明朝" w:hint="eastAsia"/>
          <w:szCs w:val="24"/>
        </w:rPr>
        <w:t>（助成</w:t>
      </w:r>
      <w:r w:rsidR="00591551" w:rsidRPr="002C47B7">
        <w:rPr>
          <w:rFonts w:hAnsi="ＭＳ 明朝" w:hint="eastAsia"/>
          <w:szCs w:val="24"/>
        </w:rPr>
        <w:t>金の交付</w:t>
      </w:r>
      <w:r w:rsidRPr="002C47B7">
        <w:rPr>
          <w:rFonts w:hAnsi="ＭＳ 明朝" w:hint="eastAsia"/>
          <w:szCs w:val="24"/>
        </w:rPr>
        <w:t>決定</w:t>
      </w:r>
      <w:r w:rsidR="00244BBF" w:rsidRPr="002C47B7">
        <w:rPr>
          <w:rFonts w:hAnsi="ＭＳ 明朝" w:hint="eastAsia"/>
          <w:szCs w:val="24"/>
        </w:rPr>
        <w:t>等</w:t>
      </w:r>
      <w:r w:rsidR="00A90A72" w:rsidRPr="002C47B7">
        <w:rPr>
          <w:rFonts w:hAnsi="ＭＳ 明朝" w:hint="eastAsia"/>
          <w:szCs w:val="24"/>
        </w:rPr>
        <w:t>）</w:t>
      </w:r>
    </w:p>
    <w:p w14:paraId="6BB516A1" w14:textId="1FCAB622" w:rsidR="00A90A72" w:rsidRPr="002C47B7" w:rsidRDefault="005E753F" w:rsidP="00ED66A3">
      <w:pPr>
        <w:snapToGrid w:val="0"/>
        <w:spacing w:line="446" w:lineRule="exact"/>
        <w:ind w:left="245" w:hangingChars="100" w:hanging="245"/>
        <w:rPr>
          <w:rFonts w:hAnsi="ＭＳ 明朝"/>
          <w:szCs w:val="24"/>
        </w:rPr>
      </w:pPr>
      <w:r>
        <w:rPr>
          <w:rFonts w:hAnsi="ＭＳ 明朝" w:hint="eastAsia"/>
          <w:szCs w:val="24"/>
        </w:rPr>
        <w:t>第７</w:t>
      </w:r>
      <w:r w:rsidR="000C040F" w:rsidRPr="002C47B7">
        <w:rPr>
          <w:rFonts w:hAnsi="ＭＳ 明朝" w:hint="eastAsia"/>
          <w:szCs w:val="24"/>
        </w:rPr>
        <w:t>条　市長</w:t>
      </w:r>
      <w:r w:rsidR="00A90A72" w:rsidRPr="002C47B7">
        <w:rPr>
          <w:rFonts w:hAnsi="ＭＳ 明朝" w:hint="eastAsia"/>
          <w:szCs w:val="24"/>
        </w:rPr>
        <w:t>は、前条</w:t>
      </w:r>
      <w:r w:rsidR="000C040F" w:rsidRPr="002C47B7">
        <w:rPr>
          <w:rFonts w:hAnsi="ＭＳ 明朝" w:hint="eastAsia"/>
          <w:szCs w:val="24"/>
        </w:rPr>
        <w:t>の規定による</w:t>
      </w:r>
      <w:r w:rsidR="00A90A72" w:rsidRPr="002C47B7">
        <w:rPr>
          <w:rFonts w:hAnsi="ＭＳ 明朝" w:hint="eastAsia"/>
          <w:szCs w:val="24"/>
        </w:rPr>
        <w:t>申請書</w:t>
      </w:r>
      <w:r w:rsidR="00AA1405">
        <w:rPr>
          <w:rFonts w:hAnsi="ＭＳ 明朝" w:hint="eastAsia"/>
          <w:szCs w:val="24"/>
        </w:rPr>
        <w:t>を受理した</w:t>
      </w:r>
      <w:r w:rsidR="00A90A72" w:rsidRPr="002C47B7">
        <w:rPr>
          <w:rFonts w:hAnsi="ＭＳ 明朝" w:hint="eastAsia"/>
          <w:szCs w:val="24"/>
        </w:rPr>
        <w:t>場合は、</w:t>
      </w:r>
      <w:r w:rsidR="000C040F" w:rsidRPr="002C47B7">
        <w:rPr>
          <w:rFonts w:hAnsi="ＭＳ 明朝" w:hint="eastAsia"/>
          <w:szCs w:val="24"/>
        </w:rPr>
        <w:t>当該申請</w:t>
      </w:r>
      <w:r w:rsidR="00AA1405">
        <w:rPr>
          <w:rFonts w:hAnsi="ＭＳ 明朝" w:hint="eastAsia"/>
          <w:szCs w:val="24"/>
        </w:rPr>
        <w:t>書</w:t>
      </w:r>
      <w:r w:rsidR="000C040F" w:rsidRPr="002C47B7">
        <w:rPr>
          <w:rFonts w:hAnsi="ＭＳ 明朝" w:hint="eastAsia"/>
          <w:szCs w:val="24"/>
        </w:rPr>
        <w:t>の内容を審査し、</w:t>
      </w:r>
      <w:r w:rsidR="001B693F">
        <w:rPr>
          <w:rFonts w:hAnsi="ＭＳ 明朝" w:hint="eastAsia"/>
          <w:szCs w:val="24"/>
        </w:rPr>
        <w:t>助成金の交付を決定したときは、</w:t>
      </w:r>
      <w:r w:rsidR="00244BBF" w:rsidRPr="002C47B7">
        <w:rPr>
          <w:rFonts w:hAnsi="ＭＳ 明朝" w:hint="eastAsia"/>
          <w:szCs w:val="24"/>
        </w:rPr>
        <w:t>甲州市がん患者アピアランスケア助成金交付</w:t>
      </w:r>
      <w:r w:rsidR="00E062C5" w:rsidRPr="002C47B7">
        <w:rPr>
          <w:rFonts w:hAnsi="ＭＳ 明朝" w:hint="eastAsia"/>
          <w:szCs w:val="24"/>
        </w:rPr>
        <w:t>決定通知書（様式第２</w:t>
      </w:r>
      <w:r w:rsidR="000C040F" w:rsidRPr="002C47B7">
        <w:rPr>
          <w:rFonts w:hAnsi="ＭＳ 明朝" w:hint="eastAsia"/>
          <w:szCs w:val="24"/>
        </w:rPr>
        <w:t>号）により、申請者に通知するものとする。</w:t>
      </w:r>
    </w:p>
    <w:p w14:paraId="6F50EE97" w14:textId="19F537D8" w:rsidR="00657397" w:rsidRPr="002C47B7" w:rsidRDefault="00657397" w:rsidP="005E753F">
      <w:pPr>
        <w:ind w:firstLineChars="150" w:firstLine="368"/>
        <w:rPr>
          <w:rFonts w:hAnsi="ＭＳ 明朝" w:cs="MS-Mincho"/>
          <w:kern w:val="0"/>
          <w:szCs w:val="24"/>
        </w:rPr>
      </w:pPr>
      <w:r w:rsidRPr="002C47B7">
        <w:rPr>
          <w:rFonts w:hAnsi="ＭＳ 明朝" w:cs="MS-Mincho" w:hint="eastAsia"/>
          <w:kern w:val="0"/>
          <w:szCs w:val="24"/>
        </w:rPr>
        <w:t>(交付決定の取消し及び助成金の返還)</w:t>
      </w:r>
    </w:p>
    <w:p w14:paraId="5BCF97CC" w14:textId="2E0CE140" w:rsidR="00C00B30" w:rsidRPr="002C47B7" w:rsidRDefault="005E753F" w:rsidP="00657397">
      <w:pPr>
        <w:ind w:left="245" w:hangingChars="100" w:hanging="245"/>
        <w:rPr>
          <w:rFonts w:hAnsi="ＭＳ 明朝" w:cs="MS-Mincho"/>
          <w:kern w:val="0"/>
          <w:szCs w:val="24"/>
        </w:rPr>
      </w:pPr>
      <w:r>
        <w:rPr>
          <w:rFonts w:hAnsi="ＭＳ 明朝" w:cs="MS-Mincho" w:hint="eastAsia"/>
          <w:kern w:val="0"/>
          <w:szCs w:val="24"/>
        </w:rPr>
        <w:t>第８</w:t>
      </w:r>
      <w:r w:rsidR="00657397" w:rsidRPr="002C47B7">
        <w:rPr>
          <w:rFonts w:hAnsi="ＭＳ 明朝" w:cs="MS-Mincho" w:hint="eastAsia"/>
          <w:kern w:val="0"/>
          <w:szCs w:val="24"/>
        </w:rPr>
        <w:t>条　市長は、前条の規定による交付決定を受けた者が偽りその他不正の手段により助成金の交付決定を受けた場合は、当該交付決定を取り消し、既に助成金を</w:t>
      </w:r>
      <w:r w:rsidR="00657397" w:rsidRPr="002C47B7">
        <w:rPr>
          <w:rFonts w:hAnsi="ＭＳ 明朝" w:cs="MS-Mincho" w:hint="eastAsia"/>
          <w:kern w:val="0"/>
          <w:szCs w:val="24"/>
        </w:rPr>
        <w:lastRenderedPageBreak/>
        <w:t>交付しているときは、当該助成金</w:t>
      </w:r>
      <w:r w:rsidR="00041BFF">
        <w:rPr>
          <w:rFonts w:hAnsi="ＭＳ 明朝" w:cs="MS-Mincho" w:hint="eastAsia"/>
          <w:kern w:val="0"/>
          <w:szCs w:val="24"/>
        </w:rPr>
        <w:t>を</w:t>
      </w:r>
      <w:r w:rsidR="00AA1405">
        <w:rPr>
          <w:rFonts w:hAnsi="ＭＳ 明朝" w:cs="MS-Mincho" w:hint="eastAsia"/>
          <w:kern w:val="0"/>
          <w:szCs w:val="24"/>
        </w:rPr>
        <w:t>返還させることができる</w:t>
      </w:r>
      <w:r w:rsidR="00657397" w:rsidRPr="002C47B7">
        <w:rPr>
          <w:rFonts w:hAnsi="ＭＳ 明朝" w:cs="MS-Mincho" w:hint="eastAsia"/>
          <w:kern w:val="0"/>
          <w:szCs w:val="24"/>
        </w:rPr>
        <w:t>。</w:t>
      </w:r>
    </w:p>
    <w:p w14:paraId="45FF5C87" w14:textId="77777777" w:rsidR="00F60015" w:rsidRPr="002C47B7" w:rsidRDefault="00F60015" w:rsidP="005E753F">
      <w:pPr>
        <w:pStyle w:val="a7"/>
        <w:spacing w:line="446" w:lineRule="exact"/>
        <w:ind w:leftChars="100" w:left="246" w:firstLineChars="0" w:hanging="1"/>
        <w:rPr>
          <w:rFonts w:hAnsi="ＭＳ 明朝"/>
          <w:sz w:val="24"/>
          <w:szCs w:val="24"/>
        </w:rPr>
      </w:pPr>
      <w:r w:rsidRPr="002C47B7">
        <w:rPr>
          <w:rFonts w:hAnsi="ＭＳ 明朝" w:hint="eastAsia"/>
          <w:sz w:val="24"/>
          <w:szCs w:val="24"/>
        </w:rPr>
        <w:t>（その他）</w:t>
      </w:r>
    </w:p>
    <w:p w14:paraId="708D84B3" w14:textId="0D6D95F9" w:rsidR="00F60015" w:rsidRPr="002C47B7" w:rsidRDefault="005E753F" w:rsidP="00ED66A3">
      <w:pPr>
        <w:pStyle w:val="a7"/>
        <w:spacing w:line="446" w:lineRule="exact"/>
        <w:ind w:left="245" w:hanging="245"/>
        <w:rPr>
          <w:rFonts w:hAnsi="ＭＳ 明朝"/>
          <w:sz w:val="24"/>
          <w:szCs w:val="24"/>
        </w:rPr>
      </w:pPr>
      <w:r>
        <w:rPr>
          <w:rFonts w:hAnsi="ＭＳ 明朝" w:hint="eastAsia"/>
          <w:sz w:val="24"/>
          <w:szCs w:val="24"/>
        </w:rPr>
        <w:t>第９</w:t>
      </w:r>
      <w:r w:rsidR="00F60015" w:rsidRPr="002C47B7">
        <w:rPr>
          <w:rFonts w:hAnsi="ＭＳ 明朝" w:hint="eastAsia"/>
          <w:sz w:val="24"/>
          <w:szCs w:val="24"/>
        </w:rPr>
        <w:t xml:space="preserve">条　</w:t>
      </w:r>
      <w:r w:rsidR="00F60015" w:rsidRPr="002C47B7">
        <w:rPr>
          <w:rFonts w:hAnsi="ＭＳ 明朝"/>
          <w:sz w:val="24"/>
          <w:szCs w:val="24"/>
        </w:rPr>
        <w:t>この要綱に定めるもののほか、</w:t>
      </w:r>
      <w:r w:rsidR="00657397" w:rsidRPr="002C47B7">
        <w:rPr>
          <w:rFonts w:hAnsi="ＭＳ 明朝" w:hint="eastAsia"/>
          <w:sz w:val="24"/>
          <w:szCs w:val="24"/>
        </w:rPr>
        <w:t>助成金の交付に関し</w:t>
      </w:r>
      <w:r w:rsidR="00C3180F" w:rsidRPr="002C47B7">
        <w:rPr>
          <w:rFonts w:hAnsi="ＭＳ 明朝"/>
          <w:sz w:val="24"/>
          <w:szCs w:val="24"/>
        </w:rPr>
        <w:t>必要な事項は</w:t>
      </w:r>
      <w:r w:rsidR="00C3180F" w:rsidRPr="002C47B7">
        <w:rPr>
          <w:rFonts w:hAnsi="ＭＳ 明朝" w:hint="eastAsia"/>
          <w:sz w:val="24"/>
          <w:szCs w:val="24"/>
        </w:rPr>
        <w:t>市長</w:t>
      </w:r>
      <w:r w:rsidR="00F60015" w:rsidRPr="002C47B7">
        <w:rPr>
          <w:rFonts w:hAnsi="ＭＳ 明朝"/>
          <w:sz w:val="24"/>
          <w:szCs w:val="24"/>
        </w:rPr>
        <w:t>が</w:t>
      </w:r>
      <w:r w:rsidR="00657397" w:rsidRPr="002C47B7">
        <w:rPr>
          <w:rFonts w:hAnsi="ＭＳ 明朝" w:hint="eastAsia"/>
          <w:sz w:val="24"/>
          <w:szCs w:val="24"/>
        </w:rPr>
        <w:t>別に</w:t>
      </w:r>
      <w:r w:rsidR="00F60015" w:rsidRPr="002C47B7">
        <w:rPr>
          <w:rFonts w:hAnsi="ＭＳ 明朝"/>
          <w:sz w:val="24"/>
          <w:szCs w:val="24"/>
        </w:rPr>
        <w:t>定める。</w:t>
      </w:r>
    </w:p>
    <w:p w14:paraId="37BAB0D2" w14:textId="48D9AF7D" w:rsidR="00912911" w:rsidRPr="002C47B7" w:rsidRDefault="00912911" w:rsidP="00657397">
      <w:pPr>
        <w:pStyle w:val="a7"/>
        <w:spacing w:line="446" w:lineRule="exact"/>
        <w:ind w:leftChars="300" w:left="943" w:hangingChars="85" w:hanging="208"/>
        <w:rPr>
          <w:rFonts w:hAnsi="ＭＳ 明朝"/>
          <w:sz w:val="24"/>
          <w:szCs w:val="24"/>
        </w:rPr>
      </w:pPr>
      <w:r w:rsidRPr="002C47B7">
        <w:rPr>
          <w:rFonts w:hAnsi="ＭＳ 明朝" w:hint="eastAsia"/>
          <w:sz w:val="24"/>
          <w:szCs w:val="24"/>
        </w:rPr>
        <w:t>附</w:t>
      </w:r>
      <w:r w:rsidR="00657397" w:rsidRPr="002C47B7">
        <w:rPr>
          <w:rFonts w:hAnsi="ＭＳ 明朝" w:hint="eastAsia"/>
          <w:sz w:val="24"/>
          <w:szCs w:val="24"/>
        </w:rPr>
        <w:t xml:space="preserve">　</w:t>
      </w:r>
      <w:r w:rsidRPr="002C47B7">
        <w:rPr>
          <w:rFonts w:hAnsi="ＭＳ 明朝" w:hint="eastAsia"/>
          <w:sz w:val="24"/>
          <w:szCs w:val="24"/>
        </w:rPr>
        <w:t>則</w:t>
      </w:r>
    </w:p>
    <w:p w14:paraId="6871C9D4" w14:textId="7C33A37E" w:rsidR="001A5893" w:rsidRPr="002C47B7" w:rsidRDefault="00912911" w:rsidP="00657397">
      <w:pPr>
        <w:pStyle w:val="a7"/>
        <w:spacing w:line="446" w:lineRule="exact"/>
        <w:ind w:leftChars="-31" w:left="-76" w:firstLineChars="100" w:firstLine="245"/>
        <w:rPr>
          <w:rFonts w:hAnsi="ＭＳ 明朝"/>
          <w:sz w:val="24"/>
          <w:szCs w:val="24"/>
        </w:rPr>
      </w:pPr>
      <w:r w:rsidRPr="002C47B7">
        <w:rPr>
          <w:rFonts w:hAnsi="ＭＳ 明朝" w:hint="eastAsia"/>
          <w:sz w:val="24"/>
          <w:szCs w:val="24"/>
        </w:rPr>
        <w:t>この</w:t>
      </w:r>
      <w:r w:rsidR="00657397" w:rsidRPr="002C47B7">
        <w:rPr>
          <w:rFonts w:hAnsi="ＭＳ 明朝" w:hint="eastAsia"/>
          <w:sz w:val="24"/>
          <w:szCs w:val="24"/>
        </w:rPr>
        <w:t>告示</w:t>
      </w:r>
      <w:r w:rsidRPr="002C47B7">
        <w:rPr>
          <w:rFonts w:hAnsi="ＭＳ 明朝" w:hint="eastAsia"/>
          <w:sz w:val="24"/>
          <w:szCs w:val="24"/>
        </w:rPr>
        <w:t>は、</w:t>
      </w:r>
      <w:r w:rsidR="00657397" w:rsidRPr="002C47B7">
        <w:rPr>
          <w:rFonts w:hAnsi="ＭＳ 明朝" w:hint="eastAsia"/>
          <w:sz w:val="24"/>
          <w:szCs w:val="24"/>
        </w:rPr>
        <w:t>公布の</w:t>
      </w:r>
      <w:r w:rsidR="00590DF9" w:rsidRPr="002C47B7">
        <w:rPr>
          <w:rFonts w:hAnsi="ＭＳ 明朝" w:hint="eastAsia"/>
          <w:sz w:val="24"/>
          <w:szCs w:val="24"/>
        </w:rPr>
        <w:t>日から施行し、令和５年４月１日から適用する。</w:t>
      </w:r>
    </w:p>
    <w:sectPr w:rsidR="001A5893" w:rsidRPr="002C47B7" w:rsidSect="00ED66A3">
      <w:pgSz w:w="11906" w:h="16838" w:code="9"/>
      <w:pgMar w:top="1701" w:right="1418" w:bottom="1701" w:left="1418" w:header="851" w:footer="992" w:gutter="0"/>
      <w:cols w:space="425"/>
      <w:docGrid w:type="linesAndChars" w:linePitch="44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9EEF9" w14:textId="77777777" w:rsidR="00650E29" w:rsidRDefault="00650E29" w:rsidP="00650E29">
      <w:r>
        <w:separator/>
      </w:r>
    </w:p>
  </w:endnote>
  <w:endnote w:type="continuationSeparator" w:id="0">
    <w:p w14:paraId="4416A704" w14:textId="77777777" w:rsidR="00650E29" w:rsidRDefault="00650E29" w:rsidP="0065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8C8B7" w14:textId="77777777" w:rsidR="00650E29" w:rsidRDefault="00650E29" w:rsidP="00650E29">
      <w:r>
        <w:separator/>
      </w:r>
    </w:p>
  </w:footnote>
  <w:footnote w:type="continuationSeparator" w:id="0">
    <w:p w14:paraId="731E652D" w14:textId="77777777" w:rsidR="00650E29" w:rsidRDefault="00650E29" w:rsidP="00650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trackRevisions/>
  <w:doNotTrackFormatting/>
  <w:defaultTabStop w:val="840"/>
  <w:drawingGridHorizontalSpacing w:val="245"/>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0E"/>
    <w:rsid w:val="0001063D"/>
    <w:rsid w:val="00014BBA"/>
    <w:rsid w:val="00041BFF"/>
    <w:rsid w:val="0005570B"/>
    <w:rsid w:val="00094D34"/>
    <w:rsid w:val="000B650B"/>
    <w:rsid w:val="000C040F"/>
    <w:rsid w:val="000C19A8"/>
    <w:rsid w:val="000E154E"/>
    <w:rsid w:val="000E4F36"/>
    <w:rsid w:val="00101E8E"/>
    <w:rsid w:val="00102469"/>
    <w:rsid w:val="0015229A"/>
    <w:rsid w:val="001570E5"/>
    <w:rsid w:val="00160DC8"/>
    <w:rsid w:val="0017094E"/>
    <w:rsid w:val="0017213B"/>
    <w:rsid w:val="00173404"/>
    <w:rsid w:val="00192AED"/>
    <w:rsid w:val="001A5893"/>
    <w:rsid w:val="001B693F"/>
    <w:rsid w:val="001C0B52"/>
    <w:rsid w:val="001F1601"/>
    <w:rsid w:val="001F3002"/>
    <w:rsid w:val="0021719C"/>
    <w:rsid w:val="00244BBF"/>
    <w:rsid w:val="002504F6"/>
    <w:rsid w:val="00250BAC"/>
    <w:rsid w:val="0028624B"/>
    <w:rsid w:val="002866EB"/>
    <w:rsid w:val="002A5732"/>
    <w:rsid w:val="002A640A"/>
    <w:rsid w:val="002C47B7"/>
    <w:rsid w:val="002C55F9"/>
    <w:rsid w:val="002C66FF"/>
    <w:rsid w:val="002E4A7D"/>
    <w:rsid w:val="002E690C"/>
    <w:rsid w:val="002F7A17"/>
    <w:rsid w:val="00314C60"/>
    <w:rsid w:val="0032458E"/>
    <w:rsid w:val="00340610"/>
    <w:rsid w:val="00354514"/>
    <w:rsid w:val="00367D6E"/>
    <w:rsid w:val="00381979"/>
    <w:rsid w:val="00384674"/>
    <w:rsid w:val="003A702C"/>
    <w:rsid w:val="003B1C8A"/>
    <w:rsid w:val="003C4881"/>
    <w:rsid w:val="003C5D7C"/>
    <w:rsid w:val="003E2912"/>
    <w:rsid w:val="003E7B23"/>
    <w:rsid w:val="00405217"/>
    <w:rsid w:val="0043430F"/>
    <w:rsid w:val="004751DB"/>
    <w:rsid w:val="00491AFD"/>
    <w:rsid w:val="004A59D4"/>
    <w:rsid w:val="004B0032"/>
    <w:rsid w:val="004B1BBA"/>
    <w:rsid w:val="004E06E5"/>
    <w:rsid w:val="004E4B73"/>
    <w:rsid w:val="004F0BC4"/>
    <w:rsid w:val="00502F39"/>
    <w:rsid w:val="00520804"/>
    <w:rsid w:val="00524102"/>
    <w:rsid w:val="0052508F"/>
    <w:rsid w:val="005403EF"/>
    <w:rsid w:val="00567595"/>
    <w:rsid w:val="00590DF9"/>
    <w:rsid w:val="00591551"/>
    <w:rsid w:val="0059223A"/>
    <w:rsid w:val="005A4363"/>
    <w:rsid w:val="005B740E"/>
    <w:rsid w:val="005E753F"/>
    <w:rsid w:val="00600A44"/>
    <w:rsid w:val="006416A1"/>
    <w:rsid w:val="0064677F"/>
    <w:rsid w:val="00650E29"/>
    <w:rsid w:val="00657397"/>
    <w:rsid w:val="006B6644"/>
    <w:rsid w:val="00710C55"/>
    <w:rsid w:val="00733637"/>
    <w:rsid w:val="0076002F"/>
    <w:rsid w:val="007A457C"/>
    <w:rsid w:val="007B7DFA"/>
    <w:rsid w:val="007E002A"/>
    <w:rsid w:val="007E0575"/>
    <w:rsid w:val="007E53D2"/>
    <w:rsid w:val="00806B1C"/>
    <w:rsid w:val="008611AD"/>
    <w:rsid w:val="00861410"/>
    <w:rsid w:val="0086554D"/>
    <w:rsid w:val="008843EF"/>
    <w:rsid w:val="00885534"/>
    <w:rsid w:val="008A6307"/>
    <w:rsid w:val="008B70D7"/>
    <w:rsid w:val="008D0847"/>
    <w:rsid w:val="008D3FF4"/>
    <w:rsid w:val="008E09C7"/>
    <w:rsid w:val="008E4640"/>
    <w:rsid w:val="008F0600"/>
    <w:rsid w:val="00907819"/>
    <w:rsid w:val="00912911"/>
    <w:rsid w:val="00922AD3"/>
    <w:rsid w:val="00926A28"/>
    <w:rsid w:val="00945641"/>
    <w:rsid w:val="009471A7"/>
    <w:rsid w:val="00967C43"/>
    <w:rsid w:val="00985886"/>
    <w:rsid w:val="00993795"/>
    <w:rsid w:val="009A00B1"/>
    <w:rsid w:val="009B4188"/>
    <w:rsid w:val="00A428F3"/>
    <w:rsid w:val="00A6655E"/>
    <w:rsid w:val="00A90A72"/>
    <w:rsid w:val="00AA1405"/>
    <w:rsid w:val="00AF2219"/>
    <w:rsid w:val="00AF2B6F"/>
    <w:rsid w:val="00AF5029"/>
    <w:rsid w:val="00B22E7B"/>
    <w:rsid w:val="00B30F91"/>
    <w:rsid w:val="00B663FB"/>
    <w:rsid w:val="00B77F8E"/>
    <w:rsid w:val="00BA1BA7"/>
    <w:rsid w:val="00BC0C48"/>
    <w:rsid w:val="00BC6CDF"/>
    <w:rsid w:val="00BD1370"/>
    <w:rsid w:val="00BD7F5C"/>
    <w:rsid w:val="00BF202F"/>
    <w:rsid w:val="00C00B30"/>
    <w:rsid w:val="00C3180F"/>
    <w:rsid w:val="00C4613B"/>
    <w:rsid w:val="00C511ED"/>
    <w:rsid w:val="00C71DA4"/>
    <w:rsid w:val="00C755CC"/>
    <w:rsid w:val="00C969C9"/>
    <w:rsid w:val="00CA2D8E"/>
    <w:rsid w:val="00CB347B"/>
    <w:rsid w:val="00CB62B0"/>
    <w:rsid w:val="00CC1099"/>
    <w:rsid w:val="00CC1AC4"/>
    <w:rsid w:val="00CD3BC1"/>
    <w:rsid w:val="00CD54EB"/>
    <w:rsid w:val="00CD5A39"/>
    <w:rsid w:val="00CF48D7"/>
    <w:rsid w:val="00CF69E8"/>
    <w:rsid w:val="00D37FAA"/>
    <w:rsid w:val="00D40E72"/>
    <w:rsid w:val="00D41857"/>
    <w:rsid w:val="00D63AE7"/>
    <w:rsid w:val="00D6697C"/>
    <w:rsid w:val="00D83F0C"/>
    <w:rsid w:val="00D93BF0"/>
    <w:rsid w:val="00D97EE4"/>
    <w:rsid w:val="00DA1FEC"/>
    <w:rsid w:val="00DE4CBE"/>
    <w:rsid w:val="00DF2E35"/>
    <w:rsid w:val="00E062C5"/>
    <w:rsid w:val="00E12814"/>
    <w:rsid w:val="00E21212"/>
    <w:rsid w:val="00E34B33"/>
    <w:rsid w:val="00E43959"/>
    <w:rsid w:val="00E47B5F"/>
    <w:rsid w:val="00E70E3A"/>
    <w:rsid w:val="00E72696"/>
    <w:rsid w:val="00E758BE"/>
    <w:rsid w:val="00E81F6F"/>
    <w:rsid w:val="00EB3DBE"/>
    <w:rsid w:val="00ED66A3"/>
    <w:rsid w:val="00EE3C46"/>
    <w:rsid w:val="00EE3FB2"/>
    <w:rsid w:val="00EF6494"/>
    <w:rsid w:val="00F030DF"/>
    <w:rsid w:val="00F053A6"/>
    <w:rsid w:val="00F3288D"/>
    <w:rsid w:val="00F46691"/>
    <w:rsid w:val="00F60015"/>
    <w:rsid w:val="00F6137E"/>
    <w:rsid w:val="00F62870"/>
    <w:rsid w:val="00F62F73"/>
    <w:rsid w:val="00F76F50"/>
    <w:rsid w:val="00F77CD6"/>
    <w:rsid w:val="00F87217"/>
    <w:rsid w:val="00F95C92"/>
    <w:rsid w:val="00FC7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7FE7F"/>
  <w15:chartTrackingRefBased/>
  <w15:docId w15:val="{3F08CFE6-4B89-4DCD-ADC4-CE21F4D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A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E29"/>
    <w:pPr>
      <w:tabs>
        <w:tab w:val="center" w:pos="4252"/>
        <w:tab w:val="right" w:pos="8504"/>
      </w:tabs>
      <w:snapToGrid w:val="0"/>
    </w:pPr>
  </w:style>
  <w:style w:type="character" w:customStyle="1" w:styleId="a4">
    <w:name w:val="ヘッダー (文字)"/>
    <w:basedOn w:val="a0"/>
    <w:link w:val="a3"/>
    <w:uiPriority w:val="99"/>
    <w:rsid w:val="00650E29"/>
  </w:style>
  <w:style w:type="paragraph" w:styleId="a5">
    <w:name w:val="footer"/>
    <w:basedOn w:val="a"/>
    <w:link w:val="a6"/>
    <w:uiPriority w:val="99"/>
    <w:unhideWhenUsed/>
    <w:rsid w:val="00650E29"/>
    <w:pPr>
      <w:tabs>
        <w:tab w:val="center" w:pos="4252"/>
        <w:tab w:val="right" w:pos="8504"/>
      </w:tabs>
      <w:snapToGrid w:val="0"/>
    </w:pPr>
  </w:style>
  <w:style w:type="character" w:customStyle="1" w:styleId="a6">
    <w:name w:val="フッター (文字)"/>
    <w:basedOn w:val="a0"/>
    <w:link w:val="a5"/>
    <w:uiPriority w:val="99"/>
    <w:rsid w:val="00650E29"/>
  </w:style>
  <w:style w:type="paragraph" w:customStyle="1" w:styleId="a7">
    <w:name w:val="条文"/>
    <w:basedOn w:val="a"/>
    <w:link w:val="a8"/>
    <w:qFormat/>
    <w:rsid w:val="00E758BE"/>
    <w:pPr>
      <w:snapToGrid w:val="0"/>
      <w:ind w:left="210" w:hangingChars="100" w:hanging="210"/>
    </w:pPr>
    <w:rPr>
      <w:sz w:val="22"/>
    </w:rPr>
  </w:style>
  <w:style w:type="character" w:customStyle="1" w:styleId="a8">
    <w:name w:val="条文 (文字)"/>
    <w:basedOn w:val="a0"/>
    <w:link w:val="a7"/>
    <w:rsid w:val="00E758BE"/>
    <w:rPr>
      <w:sz w:val="22"/>
    </w:rPr>
  </w:style>
  <w:style w:type="paragraph" w:styleId="a9">
    <w:name w:val="Balloon Text"/>
    <w:basedOn w:val="a"/>
    <w:link w:val="aa"/>
    <w:uiPriority w:val="99"/>
    <w:semiHidden/>
    <w:unhideWhenUsed/>
    <w:rsid w:val="007A45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457C"/>
    <w:rPr>
      <w:rFonts w:asciiTheme="majorHAnsi" w:eastAsiaTheme="majorEastAsia" w:hAnsiTheme="majorHAnsi" w:cstheme="majorBidi"/>
      <w:sz w:val="18"/>
      <w:szCs w:val="18"/>
    </w:rPr>
  </w:style>
  <w:style w:type="table" w:styleId="ab">
    <w:name w:val="Table Grid"/>
    <w:basedOn w:val="a1"/>
    <w:uiPriority w:val="39"/>
    <w:rsid w:val="000E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甲州市</cp:lastModifiedBy>
  <cp:revision>3</cp:revision>
  <cp:lastPrinted>2023-07-05T04:24:00Z</cp:lastPrinted>
  <dcterms:created xsi:type="dcterms:W3CDTF">2023-12-18T01:10:00Z</dcterms:created>
  <dcterms:modified xsi:type="dcterms:W3CDTF">2023-12-18T01:29:00Z</dcterms:modified>
</cp:coreProperties>
</file>