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E8858"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様式第１号（第６条関係）</w:t>
      </w:r>
    </w:p>
    <w:p w14:paraId="62E17866" w14:textId="77777777" w:rsidR="006D4689" w:rsidRPr="00902FB4" w:rsidRDefault="006D4689" w:rsidP="006D4689">
      <w:pPr>
        <w:widowControl/>
        <w:jc w:val="right"/>
        <w:rPr>
          <w:rFonts w:hAnsi="ＭＳ 明朝" w:cs="ＭＳ Ｐゴシック"/>
          <w:color w:val="000000" w:themeColor="text1"/>
          <w:szCs w:val="24"/>
        </w:rPr>
      </w:pPr>
      <w:r w:rsidRPr="00902FB4">
        <w:rPr>
          <w:rFonts w:hAnsi="ＭＳ 明朝" w:cs="ＭＳ Ｐゴシック" w:hint="eastAsia"/>
          <w:color w:val="000000" w:themeColor="text1"/>
          <w:szCs w:val="24"/>
        </w:rPr>
        <w:t>年　　月　　日</w:t>
      </w:r>
    </w:p>
    <w:p w14:paraId="7ED4D87D"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 xml:space="preserve">　（宛先）甲州市長</w:t>
      </w:r>
    </w:p>
    <w:p w14:paraId="468221C8" w14:textId="77777777" w:rsidR="006D4689" w:rsidRPr="00902FB4" w:rsidRDefault="006D4689" w:rsidP="006D4689">
      <w:pPr>
        <w:widowControl/>
        <w:ind w:leftChars="2008" w:left="4819"/>
        <w:rPr>
          <w:rFonts w:hAnsi="ＭＳ 明朝" w:cs="ＭＳ Ｐゴシック"/>
          <w:color w:val="000000" w:themeColor="text1"/>
          <w:szCs w:val="24"/>
        </w:rPr>
      </w:pPr>
      <w:r w:rsidRPr="00902FB4">
        <w:rPr>
          <w:rFonts w:hAnsi="ＭＳ 明朝" w:cs="ＭＳ Ｐゴシック" w:hint="eastAsia"/>
          <w:color w:val="000000" w:themeColor="text1"/>
          <w:szCs w:val="24"/>
        </w:rPr>
        <w:t>申請者　住所</w:t>
      </w:r>
    </w:p>
    <w:p w14:paraId="0956BE91" w14:textId="77777777" w:rsidR="006D4689" w:rsidRPr="00902FB4" w:rsidRDefault="006D4689" w:rsidP="006D4689">
      <w:pPr>
        <w:widowControl/>
        <w:ind w:leftChars="2421" w:left="5810"/>
        <w:rPr>
          <w:rFonts w:hAnsi="ＭＳ 明朝" w:cs="ＭＳ Ｐゴシック"/>
          <w:color w:val="000000" w:themeColor="text1"/>
          <w:szCs w:val="24"/>
        </w:rPr>
      </w:pPr>
      <w:r w:rsidRPr="00902FB4">
        <w:rPr>
          <w:rFonts w:hAnsi="ＭＳ 明朝" w:cs="ＭＳ Ｐゴシック" w:hint="eastAsia"/>
          <w:color w:val="000000" w:themeColor="text1"/>
          <w:szCs w:val="24"/>
        </w:rPr>
        <w:t>氏名</w:t>
      </w:r>
    </w:p>
    <w:p w14:paraId="5FD96A09" w14:textId="77777777" w:rsidR="006D4689" w:rsidRPr="00902FB4" w:rsidRDefault="006D4689" w:rsidP="006D4689">
      <w:pPr>
        <w:widowControl/>
        <w:ind w:leftChars="2421" w:left="5810"/>
        <w:rPr>
          <w:rFonts w:hAnsi="ＭＳ 明朝" w:cs="ＭＳ Ｐゴシック"/>
          <w:color w:val="000000" w:themeColor="text1"/>
          <w:szCs w:val="24"/>
        </w:rPr>
      </w:pPr>
      <w:r w:rsidRPr="00902FB4">
        <w:rPr>
          <w:rFonts w:hAnsi="ＭＳ 明朝" w:cs="ＭＳ Ｐゴシック" w:hint="eastAsia"/>
          <w:color w:val="000000" w:themeColor="text1"/>
          <w:szCs w:val="24"/>
        </w:rPr>
        <w:t>連絡先</w:t>
      </w:r>
    </w:p>
    <w:p w14:paraId="32C5BF4D" w14:textId="77777777" w:rsidR="006D4689" w:rsidRPr="00902FB4" w:rsidRDefault="006D4689" w:rsidP="006D4689">
      <w:pPr>
        <w:widowControl/>
        <w:rPr>
          <w:rFonts w:hAnsi="ＭＳ 明朝" w:cs="ＭＳ Ｐゴシック"/>
          <w:color w:val="000000" w:themeColor="text1"/>
          <w:szCs w:val="24"/>
        </w:rPr>
      </w:pPr>
    </w:p>
    <w:p w14:paraId="6748B341" w14:textId="77777777" w:rsidR="006D4689" w:rsidRPr="00902FB4" w:rsidRDefault="006D4689" w:rsidP="006D4689">
      <w:pPr>
        <w:widowControl/>
        <w:jc w:val="center"/>
        <w:rPr>
          <w:rFonts w:hAnsi="ＭＳ 明朝" w:cs="ＭＳ Ｐゴシック"/>
          <w:color w:val="000000" w:themeColor="text1"/>
          <w:szCs w:val="24"/>
        </w:rPr>
      </w:pPr>
      <w:r w:rsidRPr="00902FB4">
        <w:rPr>
          <w:rFonts w:hAnsi="ＭＳ 明朝" w:hint="eastAsia"/>
          <w:szCs w:val="24"/>
        </w:rPr>
        <w:t>甲州市</w:t>
      </w:r>
      <w:r>
        <w:rPr>
          <w:rFonts w:hAnsi="ＭＳ 明朝" w:hint="eastAsia"/>
          <w:szCs w:val="24"/>
        </w:rPr>
        <w:t>高齢者</w:t>
      </w:r>
      <w:r w:rsidRPr="00902FB4">
        <w:rPr>
          <w:rFonts w:hAnsi="ＭＳ 明朝" w:hint="eastAsia"/>
          <w:szCs w:val="24"/>
        </w:rPr>
        <w:t>スマートフォン購入費補助金交付申請兼</w:t>
      </w:r>
      <w:r>
        <w:rPr>
          <w:rFonts w:hAnsi="ＭＳ 明朝" w:hint="eastAsia"/>
          <w:szCs w:val="24"/>
        </w:rPr>
        <w:t>実績報告</w:t>
      </w:r>
      <w:r w:rsidRPr="00902FB4">
        <w:rPr>
          <w:rFonts w:hAnsi="ＭＳ 明朝" w:hint="eastAsia"/>
          <w:szCs w:val="24"/>
        </w:rPr>
        <w:t>書</w:t>
      </w:r>
    </w:p>
    <w:p w14:paraId="6B11ACFC" w14:textId="77777777" w:rsidR="006D4689" w:rsidRPr="00902FB4" w:rsidRDefault="006D4689" w:rsidP="006D4689">
      <w:pPr>
        <w:widowControl/>
        <w:rPr>
          <w:rFonts w:hAnsi="ＭＳ 明朝" w:cs="ＭＳ Ｐゴシック"/>
          <w:color w:val="000000" w:themeColor="text1"/>
          <w:szCs w:val="24"/>
        </w:rPr>
      </w:pPr>
    </w:p>
    <w:p w14:paraId="202640BA"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１．</w:t>
      </w:r>
      <w:r w:rsidRPr="00902FB4">
        <w:rPr>
          <w:rFonts w:hAnsi="ＭＳ 明朝" w:hint="eastAsia"/>
          <w:szCs w:val="24"/>
        </w:rPr>
        <w:t>甲州市</w:t>
      </w:r>
      <w:r>
        <w:rPr>
          <w:rFonts w:hAnsi="ＭＳ 明朝" w:hint="eastAsia"/>
          <w:szCs w:val="24"/>
        </w:rPr>
        <w:t>高齢者</w:t>
      </w:r>
      <w:r w:rsidRPr="00902FB4">
        <w:rPr>
          <w:rFonts w:hAnsi="ＭＳ 明朝" w:hint="eastAsia"/>
          <w:szCs w:val="24"/>
        </w:rPr>
        <w:t>スマートフォン購入費補助金交付要綱</w:t>
      </w:r>
      <w:r w:rsidRPr="00902FB4">
        <w:rPr>
          <w:rFonts w:hAnsi="ＭＳ 明朝" w:cs="ＭＳ Ｐゴシック" w:hint="eastAsia"/>
          <w:color w:val="000000" w:themeColor="text1"/>
          <w:szCs w:val="24"/>
        </w:rPr>
        <w:t>に基づき、次のとおり申請します。</w:t>
      </w:r>
    </w:p>
    <w:tbl>
      <w:tblPr>
        <w:tblStyle w:val="a7"/>
        <w:tblW w:w="9067" w:type="dxa"/>
        <w:tblLook w:val="04A0" w:firstRow="1" w:lastRow="0" w:firstColumn="1" w:lastColumn="0" w:noHBand="0" w:noVBand="1"/>
      </w:tblPr>
      <w:tblGrid>
        <w:gridCol w:w="2263"/>
        <w:gridCol w:w="6804"/>
      </w:tblGrid>
      <w:tr w:rsidR="006D4689" w:rsidRPr="00902FB4" w14:paraId="47CFFEC4" w14:textId="77777777" w:rsidTr="00064D87">
        <w:trPr>
          <w:trHeight w:val="720"/>
        </w:trPr>
        <w:tc>
          <w:tcPr>
            <w:tcW w:w="2263" w:type="dxa"/>
            <w:vAlign w:val="center"/>
          </w:tcPr>
          <w:p w14:paraId="768DD8BD"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補助対象経費</w:t>
            </w:r>
          </w:p>
        </w:tc>
        <w:tc>
          <w:tcPr>
            <w:tcW w:w="6804" w:type="dxa"/>
            <w:vAlign w:val="center"/>
          </w:tcPr>
          <w:p w14:paraId="3AC0BB34" w14:textId="77777777" w:rsidR="006D4689" w:rsidRPr="00902FB4" w:rsidRDefault="006D4689" w:rsidP="00064D87">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本体及び充電用機器購入費＋事務手数料</w:t>
            </w:r>
            <w:r>
              <w:rPr>
                <w:rFonts w:hAnsi="ＭＳ 明朝" w:cs="ＭＳ Ｐゴシック" w:hint="eastAsia"/>
                <w:color w:val="000000" w:themeColor="text1"/>
                <w:szCs w:val="24"/>
              </w:rPr>
              <w:t>＋データ移行手数料</w:t>
            </w:r>
          </w:p>
          <w:p w14:paraId="0EDA8D24" w14:textId="77777777" w:rsidR="006D4689" w:rsidRPr="00902FB4" w:rsidRDefault="006D4689" w:rsidP="00064D87">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（イ）</w:t>
            </w:r>
            <w:r w:rsidRPr="00902FB4">
              <w:rPr>
                <w:rFonts w:hAnsi="ＭＳ 明朝" w:cs="ＭＳ Ｐゴシック" w:hint="eastAsia"/>
                <w:color w:val="000000" w:themeColor="text1"/>
                <w:szCs w:val="24"/>
                <w:u w:val="single"/>
              </w:rPr>
              <w:t xml:space="preserve">　　　　　　　円</w:t>
            </w:r>
            <w:r w:rsidRPr="00902FB4">
              <w:rPr>
                <w:rFonts w:hAnsi="ＭＳ 明朝" w:cs="ＭＳ Ｐゴシック" w:hint="eastAsia"/>
                <w:color w:val="000000" w:themeColor="text1"/>
                <w:szCs w:val="24"/>
              </w:rPr>
              <w:t>（税抜）</w:t>
            </w:r>
          </w:p>
          <w:p w14:paraId="716549FC" w14:textId="77777777" w:rsidR="006D4689" w:rsidRPr="00902FB4" w:rsidRDefault="006D4689" w:rsidP="00064D87">
            <w:pPr>
              <w:widowControl/>
              <w:rPr>
                <w:rFonts w:hAnsi="ＭＳ 明朝" w:cs="ＭＳ Ｐゴシック"/>
                <w:color w:val="000000" w:themeColor="text1"/>
                <w:szCs w:val="24"/>
              </w:rPr>
            </w:pPr>
          </w:p>
          <w:p w14:paraId="55D43352" w14:textId="77777777" w:rsidR="006D4689" w:rsidRPr="00902FB4" w:rsidRDefault="006D4689" w:rsidP="00064D87">
            <w:pPr>
              <w:widowControl/>
              <w:rPr>
                <w:rFonts w:hAnsi="ＭＳ 明朝" w:cs="ＭＳ Ｐゴシック"/>
                <w:color w:val="000000" w:themeColor="text1"/>
                <w:szCs w:val="24"/>
                <w:u w:val="single"/>
              </w:rPr>
            </w:pPr>
            <w:r w:rsidRPr="00902FB4">
              <w:rPr>
                <w:rFonts w:hAnsi="ＭＳ 明朝" w:cs="ＭＳ Ｐゴシック" w:hint="eastAsia"/>
                <w:color w:val="000000" w:themeColor="text1"/>
                <w:szCs w:val="24"/>
              </w:rPr>
              <w:t>（イ）の額×１/２＝（ロ）</w:t>
            </w:r>
            <w:r w:rsidRPr="00902FB4">
              <w:rPr>
                <w:rFonts w:hAnsi="ＭＳ 明朝" w:cs="ＭＳ Ｐゴシック" w:hint="eastAsia"/>
                <w:color w:val="000000" w:themeColor="text1"/>
                <w:szCs w:val="24"/>
                <w:u w:val="single"/>
              </w:rPr>
              <w:t xml:space="preserve">　　　　　　　円</w:t>
            </w:r>
          </w:p>
          <w:p w14:paraId="48C1A47C" w14:textId="77777777" w:rsidR="006D4689" w:rsidRPr="00902FB4" w:rsidRDefault="006D4689" w:rsidP="00064D87">
            <w:pPr>
              <w:widowControl/>
              <w:ind w:firstLineChars="1100" w:firstLine="2640"/>
              <w:rPr>
                <w:rFonts w:hAnsi="ＭＳ 明朝" w:cs="ＭＳ Ｐゴシック"/>
                <w:color w:val="000000" w:themeColor="text1"/>
                <w:szCs w:val="24"/>
                <w:u w:val="single"/>
              </w:rPr>
            </w:pPr>
            <w:r w:rsidRPr="00902FB4">
              <w:rPr>
                <w:rFonts w:hAnsi="ＭＳ 明朝" w:cs="ＭＳ Ｐゴシック" w:hint="eastAsia"/>
                <w:color w:val="000000" w:themeColor="text1"/>
                <w:szCs w:val="24"/>
              </w:rPr>
              <w:t>（１，０００円未満切捨て）</w:t>
            </w:r>
          </w:p>
        </w:tc>
      </w:tr>
      <w:tr w:rsidR="006D4689" w:rsidRPr="00902FB4" w14:paraId="0F3266E3" w14:textId="77777777" w:rsidTr="00064D87">
        <w:trPr>
          <w:trHeight w:val="720"/>
        </w:trPr>
        <w:tc>
          <w:tcPr>
            <w:tcW w:w="2263" w:type="dxa"/>
            <w:vAlign w:val="center"/>
          </w:tcPr>
          <w:p w14:paraId="116D7741" w14:textId="77777777" w:rsidR="006D4689" w:rsidRPr="00902FB4" w:rsidRDefault="006D4689" w:rsidP="00064D87">
            <w:pPr>
              <w:widowControl/>
              <w:spacing w:line="240" w:lineRule="exact"/>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交付申請額</w:t>
            </w:r>
          </w:p>
        </w:tc>
        <w:tc>
          <w:tcPr>
            <w:tcW w:w="6804" w:type="dxa"/>
            <w:vAlign w:val="center"/>
          </w:tcPr>
          <w:p w14:paraId="2F84A81F" w14:textId="77777777" w:rsidR="006D4689" w:rsidRPr="00902FB4" w:rsidRDefault="006D4689" w:rsidP="00064D87">
            <w:pPr>
              <w:widowControl/>
              <w:spacing w:line="240" w:lineRule="exact"/>
              <w:ind w:right="-100"/>
              <w:rPr>
                <w:rFonts w:hAnsi="ＭＳ 明朝" w:cs="ＭＳ Ｐゴシック"/>
                <w:color w:val="000000" w:themeColor="text1"/>
                <w:szCs w:val="24"/>
              </w:rPr>
            </w:pPr>
            <w:r w:rsidRPr="00902FB4">
              <w:rPr>
                <w:rFonts w:hAnsi="ＭＳ 明朝" w:cs="ＭＳ Ｐゴシック" w:hint="eastAsia"/>
                <w:color w:val="000000" w:themeColor="text1"/>
                <w:szCs w:val="24"/>
              </w:rPr>
              <w:t>（ハ）</w:t>
            </w:r>
            <w:r w:rsidRPr="00902FB4">
              <w:rPr>
                <w:rFonts w:hAnsi="ＭＳ 明朝" w:cs="ＭＳ Ｐゴシック" w:hint="eastAsia"/>
                <w:color w:val="000000" w:themeColor="text1"/>
                <w:szCs w:val="24"/>
                <w:u w:val="single"/>
              </w:rPr>
              <w:t xml:space="preserve">　　　　　　　円</w:t>
            </w:r>
            <w:r w:rsidRPr="00902FB4">
              <w:rPr>
                <w:rFonts w:hAnsi="ＭＳ 明朝" w:cs="ＭＳ Ｐゴシック" w:hint="eastAsia"/>
                <w:color w:val="000000" w:themeColor="text1"/>
                <w:szCs w:val="24"/>
              </w:rPr>
              <w:t>（（ロ）と２万円のどちらか少ない額）</w:t>
            </w:r>
          </w:p>
        </w:tc>
      </w:tr>
    </w:tbl>
    <w:p w14:paraId="1BA1B9BB" w14:textId="77777777" w:rsidR="006D4689" w:rsidRPr="00902FB4" w:rsidRDefault="006D4689" w:rsidP="006D4689">
      <w:pPr>
        <w:widowControl/>
        <w:rPr>
          <w:rFonts w:hAnsi="ＭＳ 明朝" w:cs="ＭＳ Ｐゴシック"/>
          <w:color w:val="000000" w:themeColor="text1"/>
          <w:szCs w:val="24"/>
        </w:rPr>
      </w:pPr>
    </w:p>
    <w:p w14:paraId="265EF54E"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２．誓約・同意事項</w:t>
      </w:r>
    </w:p>
    <w:p w14:paraId="23F577EC"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次の内容を確認し、誓約・同意する場合は、</w:t>
      </w:r>
      <w:r w:rsidRPr="00902FB4">
        <w:rPr>
          <w:rFonts w:hAnsi="Segoe UI Symbol" w:cs="Segoe UI Symbol"/>
          <w:color w:val="000000" w:themeColor="text1"/>
          <w:szCs w:val="24"/>
        </w:rPr>
        <w:t>☑</w:t>
      </w:r>
      <w:r w:rsidRPr="00902FB4">
        <w:rPr>
          <w:rFonts w:hAnsi="BIZ UD明朝 Medium" w:cs="BIZ UD明朝 Medium" w:hint="eastAsia"/>
          <w:color w:val="000000" w:themeColor="text1"/>
          <w:szCs w:val="24"/>
        </w:rPr>
        <w:t>してください</w:t>
      </w:r>
      <w:r w:rsidRPr="00902FB4">
        <w:rPr>
          <w:rFonts w:hAnsi="ＭＳ 明朝" w:cs="ＭＳ Ｐゴシック" w:hint="eastAsia"/>
          <w:color w:val="000000" w:themeColor="text1"/>
          <w:szCs w:val="24"/>
        </w:rPr>
        <w:t>。</w:t>
      </w:r>
    </w:p>
    <w:tbl>
      <w:tblPr>
        <w:tblStyle w:val="2"/>
        <w:tblW w:w="9067" w:type="dxa"/>
        <w:tblLook w:val="04A0" w:firstRow="1" w:lastRow="0" w:firstColumn="1" w:lastColumn="0" w:noHBand="0" w:noVBand="1"/>
      </w:tblPr>
      <w:tblGrid>
        <w:gridCol w:w="988"/>
        <w:gridCol w:w="8079"/>
      </w:tblGrid>
      <w:tr w:rsidR="006D4689" w:rsidRPr="00902FB4" w14:paraId="612E975E" w14:textId="77777777" w:rsidTr="00064D87">
        <w:trPr>
          <w:trHeight w:val="170"/>
        </w:trPr>
        <w:tc>
          <w:tcPr>
            <w:tcW w:w="988" w:type="dxa"/>
            <w:vAlign w:val="center"/>
          </w:tcPr>
          <w:p w14:paraId="1B065042"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w:t>
            </w:r>
          </w:p>
        </w:tc>
        <w:tc>
          <w:tcPr>
            <w:tcW w:w="8079" w:type="dxa"/>
            <w:vAlign w:val="center"/>
          </w:tcPr>
          <w:p w14:paraId="5C41BE4E" w14:textId="77777777" w:rsidR="006D4689" w:rsidRPr="00902FB4" w:rsidRDefault="006D4689" w:rsidP="00064D87">
            <w:pPr>
              <w:jc w:val="left"/>
              <w:rPr>
                <w:rFonts w:hAnsi="ＭＳ 明朝"/>
                <w:szCs w:val="24"/>
              </w:rPr>
            </w:pPr>
            <w:r w:rsidRPr="00902FB4">
              <w:rPr>
                <w:rFonts w:hAnsi="ＭＳ 明朝" w:hint="eastAsia"/>
                <w:szCs w:val="24"/>
              </w:rPr>
              <w:t>私は、補助対象者の要件に全て該当します。</w:t>
            </w:r>
          </w:p>
        </w:tc>
      </w:tr>
      <w:tr w:rsidR="006D4689" w:rsidRPr="00902FB4" w14:paraId="4A6E47F2" w14:textId="77777777" w:rsidTr="00064D87">
        <w:trPr>
          <w:trHeight w:val="170"/>
        </w:trPr>
        <w:tc>
          <w:tcPr>
            <w:tcW w:w="988" w:type="dxa"/>
            <w:vAlign w:val="center"/>
          </w:tcPr>
          <w:p w14:paraId="5371D39A"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w:t>
            </w:r>
          </w:p>
        </w:tc>
        <w:tc>
          <w:tcPr>
            <w:tcW w:w="8079" w:type="dxa"/>
            <w:vAlign w:val="center"/>
          </w:tcPr>
          <w:p w14:paraId="50CFAEB5" w14:textId="77777777" w:rsidR="006D4689" w:rsidRPr="00902FB4" w:rsidRDefault="006D4689" w:rsidP="00064D87">
            <w:pPr>
              <w:widowControl/>
              <w:spacing w:line="276" w:lineRule="auto"/>
              <w:jc w:val="left"/>
              <w:rPr>
                <w:rFonts w:hAnsi="ＭＳ 明朝" w:cs="ＭＳ Ｐゴシック"/>
                <w:color w:val="000000" w:themeColor="text1"/>
                <w:szCs w:val="24"/>
              </w:rPr>
            </w:pPr>
            <w:r w:rsidRPr="00902FB4">
              <w:rPr>
                <w:rFonts w:hAnsi="ＭＳ 明朝" w:cs="ＭＳ Ｐゴシック" w:hint="eastAsia"/>
                <w:color w:val="000000" w:themeColor="text1"/>
                <w:szCs w:val="24"/>
              </w:rPr>
              <w:t>本申請の内容審査のため、</w:t>
            </w:r>
            <w:r>
              <w:rPr>
                <w:rFonts w:hAnsi="ＭＳ 明朝" w:cs="ＭＳ Ｐゴシック" w:hint="eastAsia"/>
                <w:color w:val="000000" w:themeColor="text1"/>
                <w:szCs w:val="24"/>
              </w:rPr>
              <w:t>私の住民票、</w:t>
            </w:r>
            <w:r w:rsidRPr="00902FB4">
              <w:rPr>
                <w:rFonts w:hAnsi="ＭＳ 明朝" w:cs="ＭＳ Ｐゴシック" w:hint="eastAsia"/>
                <w:color w:val="000000" w:themeColor="text1"/>
                <w:szCs w:val="24"/>
              </w:rPr>
              <w:t>滞納状況</w:t>
            </w:r>
            <w:r>
              <w:rPr>
                <w:rFonts w:hAnsi="ＭＳ 明朝" w:cs="ＭＳ Ｐゴシック" w:hint="eastAsia"/>
                <w:color w:val="000000" w:themeColor="text1"/>
                <w:szCs w:val="24"/>
              </w:rPr>
              <w:t>等</w:t>
            </w:r>
            <w:r w:rsidRPr="00902FB4">
              <w:rPr>
                <w:rFonts w:hAnsi="ＭＳ 明朝" w:cs="ＭＳ Ｐゴシック" w:hint="eastAsia"/>
                <w:color w:val="000000" w:themeColor="text1"/>
                <w:szCs w:val="24"/>
              </w:rPr>
              <w:t>について市担当職員が確認することに同意します。</w:t>
            </w:r>
          </w:p>
        </w:tc>
      </w:tr>
      <w:tr w:rsidR="006D4689" w:rsidRPr="00902FB4" w14:paraId="69ACBB77" w14:textId="77777777" w:rsidTr="00064D87">
        <w:trPr>
          <w:trHeight w:val="170"/>
        </w:trPr>
        <w:tc>
          <w:tcPr>
            <w:tcW w:w="988" w:type="dxa"/>
            <w:vAlign w:val="center"/>
          </w:tcPr>
          <w:p w14:paraId="03CAE1DD"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w:t>
            </w:r>
          </w:p>
        </w:tc>
        <w:tc>
          <w:tcPr>
            <w:tcW w:w="8079" w:type="dxa"/>
            <w:vAlign w:val="center"/>
          </w:tcPr>
          <w:p w14:paraId="194791B0" w14:textId="77777777" w:rsidR="006D4689" w:rsidRPr="00902FB4" w:rsidRDefault="006D4689" w:rsidP="00064D87">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補助金の交付後に交付要件に該当しない事実や不正等が発覚した際には、補助金を返還します。</w:t>
            </w:r>
          </w:p>
        </w:tc>
      </w:tr>
    </w:tbl>
    <w:p w14:paraId="22A0BCB8" w14:textId="77777777" w:rsidR="006D4689" w:rsidRPr="00902FB4" w:rsidRDefault="006D4689" w:rsidP="006D4689">
      <w:pPr>
        <w:widowControl/>
        <w:rPr>
          <w:rFonts w:hAnsi="ＭＳ 明朝" w:cs="ＭＳ Ｐゴシック"/>
          <w:color w:val="000000" w:themeColor="text1"/>
          <w:szCs w:val="24"/>
        </w:rPr>
      </w:pPr>
    </w:p>
    <w:p w14:paraId="0B749552" w14:textId="77777777" w:rsidR="006D4689" w:rsidRPr="00902FB4" w:rsidRDefault="006D4689" w:rsidP="006D4689">
      <w:pPr>
        <w:widowControl/>
        <w:rPr>
          <w:rFonts w:hAnsi="ＭＳ 明朝" w:cs="ＭＳ Ｐゴシック"/>
          <w:color w:val="000000" w:themeColor="text1"/>
          <w:szCs w:val="24"/>
        </w:rPr>
      </w:pPr>
      <w:r w:rsidRPr="00902FB4">
        <w:rPr>
          <w:rFonts w:hAnsi="ＭＳ 明朝" w:cs="ＭＳ Ｐゴシック" w:hint="eastAsia"/>
          <w:color w:val="000000" w:themeColor="text1"/>
          <w:szCs w:val="24"/>
        </w:rPr>
        <w:t>３．振込先口座</w:t>
      </w:r>
    </w:p>
    <w:tbl>
      <w:tblPr>
        <w:tblStyle w:val="2"/>
        <w:tblW w:w="9067" w:type="dxa"/>
        <w:tblLook w:val="04A0" w:firstRow="1" w:lastRow="0" w:firstColumn="1" w:lastColumn="0" w:noHBand="0" w:noVBand="1"/>
      </w:tblPr>
      <w:tblGrid>
        <w:gridCol w:w="1838"/>
        <w:gridCol w:w="1300"/>
        <w:gridCol w:w="972"/>
        <w:gridCol w:w="1981"/>
        <w:gridCol w:w="2976"/>
      </w:tblGrid>
      <w:tr w:rsidR="006D4689" w:rsidRPr="00902FB4" w14:paraId="491A810E" w14:textId="77777777" w:rsidTr="00064D87">
        <w:trPr>
          <w:trHeight w:val="760"/>
        </w:trPr>
        <w:tc>
          <w:tcPr>
            <w:tcW w:w="1838" w:type="dxa"/>
            <w:vAlign w:val="center"/>
          </w:tcPr>
          <w:p w14:paraId="1291204A"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金融機関名</w:t>
            </w:r>
          </w:p>
        </w:tc>
        <w:tc>
          <w:tcPr>
            <w:tcW w:w="1300" w:type="dxa"/>
            <w:vAlign w:val="center"/>
          </w:tcPr>
          <w:p w14:paraId="649084E2"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支店名</w:t>
            </w:r>
          </w:p>
        </w:tc>
        <w:tc>
          <w:tcPr>
            <w:tcW w:w="972" w:type="dxa"/>
            <w:vAlign w:val="center"/>
          </w:tcPr>
          <w:p w14:paraId="1746AF51"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区分</w:t>
            </w:r>
          </w:p>
        </w:tc>
        <w:tc>
          <w:tcPr>
            <w:tcW w:w="1981" w:type="dxa"/>
            <w:vAlign w:val="center"/>
          </w:tcPr>
          <w:p w14:paraId="0DC06868"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口座番号</w:t>
            </w:r>
          </w:p>
        </w:tc>
        <w:tc>
          <w:tcPr>
            <w:tcW w:w="2976" w:type="dxa"/>
            <w:vAlign w:val="center"/>
          </w:tcPr>
          <w:p w14:paraId="2972172E"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口座名義人</w:t>
            </w:r>
          </w:p>
          <w:p w14:paraId="18EFF86F"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（申請者と同一のこと）</w:t>
            </w:r>
          </w:p>
        </w:tc>
      </w:tr>
      <w:tr w:rsidR="006D4689" w:rsidRPr="00902FB4" w14:paraId="173CEB55" w14:textId="77777777" w:rsidTr="00064D87">
        <w:trPr>
          <w:trHeight w:val="271"/>
        </w:trPr>
        <w:tc>
          <w:tcPr>
            <w:tcW w:w="1838" w:type="dxa"/>
            <w:vMerge w:val="restart"/>
          </w:tcPr>
          <w:p w14:paraId="18D5E1E9"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1300" w:type="dxa"/>
            <w:vMerge w:val="restart"/>
          </w:tcPr>
          <w:p w14:paraId="604869BB"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972" w:type="dxa"/>
            <w:vMerge w:val="restart"/>
          </w:tcPr>
          <w:p w14:paraId="550D0CB7"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普通</w:t>
            </w:r>
          </w:p>
          <w:p w14:paraId="70ADA3E4" w14:textId="77777777" w:rsidR="006D4689" w:rsidRPr="00902FB4" w:rsidRDefault="006D4689" w:rsidP="00064D87">
            <w:pPr>
              <w:widowControl/>
              <w:spacing w:line="276" w:lineRule="auto"/>
              <w:jc w:val="center"/>
              <w:rPr>
                <w:rFonts w:hAnsi="ＭＳ 明朝" w:cs="ＭＳ Ｐゴシック"/>
                <w:color w:val="000000" w:themeColor="text1"/>
                <w:szCs w:val="24"/>
              </w:rPr>
            </w:pPr>
            <w:r w:rsidRPr="00902FB4">
              <w:rPr>
                <w:rFonts w:hAnsi="ＭＳ 明朝" w:cs="ＭＳ Ｐゴシック" w:hint="eastAsia"/>
                <w:color w:val="000000" w:themeColor="text1"/>
                <w:szCs w:val="24"/>
              </w:rPr>
              <w:t>当座</w:t>
            </w:r>
          </w:p>
        </w:tc>
        <w:tc>
          <w:tcPr>
            <w:tcW w:w="1981" w:type="dxa"/>
            <w:vMerge w:val="restart"/>
          </w:tcPr>
          <w:p w14:paraId="507552BF"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2976" w:type="dxa"/>
            <w:tcBorders>
              <w:bottom w:val="dashSmallGap" w:sz="4" w:space="0" w:color="auto"/>
            </w:tcBorders>
          </w:tcPr>
          <w:p w14:paraId="3FF43909" w14:textId="77777777" w:rsidR="006D4689" w:rsidRPr="00902FB4" w:rsidRDefault="006D4689" w:rsidP="00064D87">
            <w:pPr>
              <w:widowControl/>
              <w:spacing w:line="276" w:lineRule="auto"/>
              <w:rPr>
                <w:rFonts w:hAnsi="ＭＳ 明朝" w:cs="ＭＳ Ｐゴシック"/>
                <w:color w:val="000000" w:themeColor="text1"/>
                <w:szCs w:val="24"/>
              </w:rPr>
            </w:pPr>
            <w:r w:rsidRPr="00902FB4">
              <w:rPr>
                <w:rFonts w:hAnsi="ＭＳ 明朝" w:cs="ＭＳ Ｐゴシック" w:hint="eastAsia"/>
                <w:color w:val="000000" w:themeColor="text1"/>
                <w:szCs w:val="24"/>
              </w:rPr>
              <w:t>ﾌﾘｶﾞﾅ</w:t>
            </w:r>
          </w:p>
        </w:tc>
      </w:tr>
      <w:tr w:rsidR="006D4689" w:rsidRPr="00902FB4" w14:paraId="0064B9A0" w14:textId="77777777" w:rsidTr="00064D87">
        <w:trPr>
          <w:trHeight w:val="501"/>
        </w:trPr>
        <w:tc>
          <w:tcPr>
            <w:tcW w:w="1838" w:type="dxa"/>
            <w:vMerge/>
          </w:tcPr>
          <w:p w14:paraId="171CE649"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1300" w:type="dxa"/>
            <w:vMerge/>
          </w:tcPr>
          <w:p w14:paraId="4ABB4028"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972" w:type="dxa"/>
            <w:vMerge/>
          </w:tcPr>
          <w:p w14:paraId="0C991CDF"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1981" w:type="dxa"/>
            <w:vMerge/>
          </w:tcPr>
          <w:p w14:paraId="68F53E6C" w14:textId="77777777" w:rsidR="006D4689" w:rsidRPr="00902FB4" w:rsidRDefault="006D4689" w:rsidP="00064D87">
            <w:pPr>
              <w:widowControl/>
              <w:spacing w:line="276" w:lineRule="auto"/>
              <w:jc w:val="center"/>
              <w:rPr>
                <w:rFonts w:hAnsi="ＭＳ 明朝" w:cs="ＭＳ Ｐゴシック"/>
                <w:color w:val="000000" w:themeColor="text1"/>
                <w:szCs w:val="24"/>
              </w:rPr>
            </w:pPr>
          </w:p>
        </w:tc>
        <w:tc>
          <w:tcPr>
            <w:tcW w:w="2976" w:type="dxa"/>
            <w:tcBorders>
              <w:top w:val="dashSmallGap" w:sz="4" w:space="0" w:color="auto"/>
            </w:tcBorders>
          </w:tcPr>
          <w:p w14:paraId="2368A3E8" w14:textId="77777777" w:rsidR="006D4689" w:rsidRPr="00902FB4" w:rsidRDefault="006D4689" w:rsidP="00064D87">
            <w:pPr>
              <w:spacing w:line="276" w:lineRule="auto"/>
              <w:rPr>
                <w:rFonts w:hAnsi="ＭＳ 明朝" w:cs="ＭＳ Ｐゴシック"/>
                <w:color w:val="000000" w:themeColor="text1"/>
                <w:szCs w:val="24"/>
              </w:rPr>
            </w:pPr>
          </w:p>
        </w:tc>
      </w:tr>
    </w:tbl>
    <w:p w14:paraId="3331E766" w14:textId="77777777" w:rsidR="006D4689" w:rsidRPr="00902FB4" w:rsidRDefault="006D4689" w:rsidP="006D4689">
      <w:pPr>
        <w:jc w:val="left"/>
        <w:rPr>
          <w:rFonts w:hAnsi="ＭＳ 明朝"/>
          <w:szCs w:val="24"/>
        </w:rPr>
      </w:pPr>
    </w:p>
    <w:p w14:paraId="79B70655" w14:textId="77777777" w:rsidR="00A2614D" w:rsidRDefault="00A2614D"/>
    <w:sectPr w:rsidR="00A261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D0D09" w14:textId="77777777" w:rsidR="006D4689" w:rsidRDefault="006D4689" w:rsidP="006D4689">
      <w:r>
        <w:separator/>
      </w:r>
    </w:p>
  </w:endnote>
  <w:endnote w:type="continuationSeparator" w:id="0">
    <w:p w14:paraId="4FD8D2C8" w14:textId="77777777" w:rsidR="006D4689" w:rsidRDefault="006D4689" w:rsidP="006D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1713F" w14:textId="77777777" w:rsidR="006D4689" w:rsidRDefault="006D4689" w:rsidP="006D4689">
      <w:r>
        <w:separator/>
      </w:r>
    </w:p>
  </w:footnote>
  <w:footnote w:type="continuationSeparator" w:id="0">
    <w:p w14:paraId="3D201D09" w14:textId="77777777" w:rsidR="006D4689" w:rsidRDefault="006D4689" w:rsidP="006D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BB"/>
    <w:rsid w:val="006D4689"/>
    <w:rsid w:val="00796CBB"/>
    <w:rsid w:val="00A2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2020AD-46EB-43A3-A241-206C79BD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689"/>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89"/>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6D4689"/>
  </w:style>
  <w:style w:type="paragraph" w:styleId="a5">
    <w:name w:val="footer"/>
    <w:basedOn w:val="a"/>
    <w:link w:val="a6"/>
    <w:uiPriority w:val="99"/>
    <w:unhideWhenUsed/>
    <w:rsid w:val="006D4689"/>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6D4689"/>
  </w:style>
  <w:style w:type="table" w:styleId="a7">
    <w:name w:val="Table Grid"/>
    <w:basedOn w:val="a1"/>
    <w:uiPriority w:val="39"/>
    <w:rsid w:val="006D468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locked/>
    <w:rsid w:val="006D4689"/>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JOUHOU-Ex16</dc:creator>
  <cp:keywords/>
  <dc:description/>
  <cp:lastModifiedBy>JOUHOU-Ex16</cp:lastModifiedBy>
  <cp:revision>2</cp:revision>
  <dcterms:created xsi:type="dcterms:W3CDTF">2024-07-02T08:52:00Z</dcterms:created>
  <dcterms:modified xsi:type="dcterms:W3CDTF">2024-07-02T08:52:00Z</dcterms:modified>
</cp:coreProperties>
</file>